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33F5" w:rsidR="00367171" w:rsidP="004933F5" w:rsidRDefault="004933F5" w14:paraId="6A8FB67B" w14:textId="2BFDF4EE">
      <w:pPr>
        <w:jc w:val="center"/>
        <w:rPr>
          <w:b/>
          <w:bCs/>
          <w:color w:val="C00000"/>
          <w:sz w:val="28"/>
          <w:szCs w:val="28"/>
        </w:rPr>
      </w:pPr>
      <w:r>
        <w:rPr>
          <w:b/>
          <w:bCs/>
          <w:color w:val="C00000"/>
          <w:sz w:val="28"/>
          <w:szCs w:val="28"/>
        </w:rPr>
        <w:t xml:space="preserve">CRSAAT </w:t>
      </w:r>
      <w:r w:rsidRPr="004933F5" w:rsidR="00927624">
        <w:rPr>
          <w:b/>
          <w:bCs/>
          <w:color w:val="C00000"/>
          <w:sz w:val="28"/>
          <w:szCs w:val="28"/>
        </w:rPr>
        <w:t>Sequence organiser</w:t>
      </w:r>
    </w:p>
    <w:tbl>
      <w:tblPr>
        <w:tblStyle w:val="TableGrid"/>
        <w:tblW w:w="15446" w:type="dxa"/>
        <w:tblLook w:val="04A0" w:firstRow="1" w:lastRow="0" w:firstColumn="1" w:lastColumn="0" w:noHBand="0" w:noVBand="1"/>
      </w:tblPr>
      <w:tblGrid>
        <w:gridCol w:w="15446"/>
      </w:tblGrid>
      <w:tr w:rsidRPr="004933F5" w:rsidR="00927624" w:rsidTr="7F5DB716" w14:paraId="01E8CB20" w14:textId="77777777">
        <w:tc>
          <w:tcPr>
            <w:tcW w:w="15446" w:type="dxa"/>
            <w:tcMar/>
          </w:tcPr>
          <w:p w:rsidRPr="00BF1E9D" w:rsidR="00927624" w:rsidRDefault="004933F5" w14:paraId="30373C86" w14:textId="4E631D40">
            <w:pPr>
              <w:rPr>
                <w:sz w:val="28"/>
                <w:szCs w:val="28"/>
              </w:rPr>
            </w:pPr>
            <w:r w:rsidRPr="00153C02">
              <w:rPr>
                <w:b/>
                <w:bCs/>
                <w:sz w:val="28"/>
                <w:szCs w:val="28"/>
              </w:rPr>
              <w:t>Year Group:</w:t>
            </w:r>
            <w:r w:rsidR="008B3C1A">
              <w:rPr>
                <w:b/>
                <w:bCs/>
                <w:sz w:val="28"/>
                <w:szCs w:val="28"/>
              </w:rPr>
              <w:t xml:space="preserve"> </w:t>
            </w:r>
            <w:r w:rsidR="00BF1E9D">
              <w:rPr>
                <w:sz w:val="28"/>
                <w:szCs w:val="28"/>
              </w:rPr>
              <w:t>Post 16</w:t>
            </w:r>
          </w:p>
          <w:p w:rsidRPr="004933F5" w:rsidR="00927624" w:rsidRDefault="004933F5" w14:paraId="381111E8" w14:textId="4A7BF94B">
            <w:pPr>
              <w:rPr>
                <w:sz w:val="28"/>
                <w:szCs w:val="28"/>
              </w:rPr>
            </w:pPr>
            <w:r w:rsidRPr="00153C02">
              <w:rPr>
                <w:b/>
                <w:bCs/>
                <w:sz w:val="28"/>
                <w:szCs w:val="28"/>
              </w:rPr>
              <w:t>Topic:</w:t>
            </w:r>
            <w:r w:rsidR="008B3C1A">
              <w:rPr>
                <w:sz w:val="28"/>
                <w:szCs w:val="28"/>
              </w:rPr>
              <w:t xml:space="preserve"> Language Paper 1</w:t>
            </w:r>
          </w:p>
        </w:tc>
      </w:tr>
      <w:tr w:rsidRPr="004933F5" w:rsidR="004933F5" w:rsidTr="7F5DB716" w14:paraId="57316C28" w14:textId="77777777">
        <w:tc>
          <w:tcPr>
            <w:tcW w:w="15446" w:type="dxa"/>
            <w:tcMar/>
          </w:tcPr>
          <w:p w:rsidRPr="00153C02" w:rsidR="004933F5" w:rsidRDefault="004933F5" w14:paraId="47B69F10" w14:textId="3C3A5FDC">
            <w:pPr>
              <w:rPr>
                <w:b/>
                <w:bCs/>
                <w:sz w:val="28"/>
                <w:szCs w:val="28"/>
              </w:rPr>
            </w:pPr>
            <w:r w:rsidRPr="00153C02">
              <w:rPr>
                <w:b/>
                <w:bCs/>
                <w:sz w:val="28"/>
                <w:szCs w:val="28"/>
              </w:rPr>
              <w:t>Key concepts in unit/sequence</w:t>
            </w:r>
          </w:p>
          <w:p w:rsidRPr="008B3C1A" w:rsidR="004933F5" w:rsidP="008B3C1A" w:rsidRDefault="008B3C1A" w14:paraId="02BE3CDC" w14:textId="28079EEA">
            <w:pPr>
              <w:rPr>
                <w:sz w:val="28"/>
                <w:szCs w:val="28"/>
              </w:rPr>
            </w:pPr>
            <w:r>
              <w:rPr>
                <w:noProof/>
                <w:sz w:val="28"/>
                <w:szCs w:val="28"/>
              </w:rPr>
              <w:drawing>
                <wp:inline distT="0" distB="0" distL="0" distR="0" wp14:anchorId="3BEA4E66" wp14:editId="26CE6C28">
                  <wp:extent cx="35623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152650"/>
                          </a:xfrm>
                          <a:prstGeom prst="rect">
                            <a:avLst/>
                          </a:prstGeom>
                          <a:noFill/>
                          <a:ln>
                            <a:noFill/>
                          </a:ln>
                        </pic:spPr>
                      </pic:pic>
                    </a:graphicData>
                  </a:graphic>
                </wp:inline>
              </w:drawing>
            </w:r>
            <w:r>
              <w:rPr>
                <w:noProof/>
                <w:sz w:val="28"/>
                <w:szCs w:val="28"/>
              </w:rPr>
              <w:drawing>
                <wp:inline distT="0" distB="0" distL="0" distR="0" wp14:anchorId="47684C5A" wp14:editId="07460545">
                  <wp:extent cx="425767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962150"/>
                          </a:xfrm>
                          <a:prstGeom prst="rect">
                            <a:avLst/>
                          </a:prstGeom>
                          <a:noFill/>
                          <a:ln>
                            <a:noFill/>
                          </a:ln>
                        </pic:spPr>
                      </pic:pic>
                    </a:graphicData>
                  </a:graphic>
                </wp:inline>
              </w:drawing>
            </w:r>
          </w:p>
        </w:tc>
      </w:tr>
      <w:tr w:rsidRPr="004933F5" w:rsidR="004933F5" w:rsidTr="7F5DB716" w14:paraId="4A7312BB" w14:textId="77777777">
        <w:trPr>
          <w:trHeight w:val="1875"/>
        </w:trPr>
        <w:tc>
          <w:tcPr>
            <w:tcW w:w="15446" w:type="dxa"/>
            <w:tcMar/>
          </w:tcPr>
          <w:p w:rsidRPr="00153C02" w:rsidR="004933F5" w:rsidP="004933F5" w:rsidRDefault="004933F5" w14:paraId="3BA25F49" w14:textId="267C555D">
            <w:pPr>
              <w:rPr>
                <w:b/>
                <w:bCs/>
                <w:sz w:val="28"/>
                <w:szCs w:val="28"/>
              </w:rPr>
            </w:pPr>
            <w:r w:rsidRPr="00153C02">
              <w:rPr>
                <w:b/>
                <w:bCs/>
                <w:sz w:val="28"/>
                <w:szCs w:val="28"/>
              </w:rPr>
              <w:t xml:space="preserve">Common misconceptions </w:t>
            </w:r>
          </w:p>
          <w:p w:rsidR="0054583A" w:rsidRDefault="008B3C1A" w14:paraId="3CDB0916" w14:textId="07040A9A">
            <w:pPr>
              <w:rPr>
                <w:sz w:val="28"/>
                <w:szCs w:val="28"/>
              </w:rPr>
            </w:pPr>
            <w:r>
              <w:rPr>
                <w:sz w:val="28"/>
                <w:szCs w:val="28"/>
              </w:rPr>
              <w:t xml:space="preserve">This is a chance for class teachers to address any skills gaps that were identified in </w:t>
            </w:r>
            <w:r w:rsidR="00BF1E9D">
              <w:rPr>
                <w:sz w:val="28"/>
                <w:szCs w:val="28"/>
              </w:rPr>
              <w:t>KS4</w:t>
            </w:r>
            <w:r>
              <w:rPr>
                <w:sz w:val="28"/>
                <w:szCs w:val="28"/>
              </w:rPr>
              <w:t xml:space="preserve">. </w:t>
            </w:r>
            <w:r w:rsidR="00D55E6C">
              <w:rPr>
                <w:sz w:val="28"/>
                <w:szCs w:val="28"/>
              </w:rPr>
              <w:t>This scheme is designed to span across a term</w:t>
            </w:r>
            <w:r w:rsidR="00D55E6C">
              <w:rPr>
                <w:sz w:val="28"/>
                <w:szCs w:val="28"/>
              </w:rPr>
              <w:t xml:space="preserve"> and a</w:t>
            </w:r>
            <w:r>
              <w:rPr>
                <w:sz w:val="28"/>
                <w:szCs w:val="28"/>
              </w:rPr>
              <w:t>lthough the unit</w:t>
            </w:r>
            <w:r w:rsidR="003F0AA3">
              <w:rPr>
                <w:sz w:val="28"/>
                <w:szCs w:val="28"/>
              </w:rPr>
              <w:t xml:space="preserve"> provides a rough lesson</w:t>
            </w:r>
            <w:r w:rsidR="0054583A">
              <w:rPr>
                <w:sz w:val="28"/>
                <w:szCs w:val="28"/>
              </w:rPr>
              <w:t xml:space="preserve">/week </w:t>
            </w:r>
            <w:r w:rsidR="003F0AA3">
              <w:rPr>
                <w:sz w:val="28"/>
                <w:szCs w:val="28"/>
              </w:rPr>
              <w:t>guide</w:t>
            </w:r>
            <w:r>
              <w:rPr>
                <w:sz w:val="28"/>
                <w:szCs w:val="28"/>
              </w:rPr>
              <w:t>, class teachers can decide which areas to ‘dwell’ on, in relation to group/individual weakness</w:t>
            </w:r>
            <w:r w:rsidR="00D55E6C">
              <w:rPr>
                <w:sz w:val="28"/>
                <w:szCs w:val="28"/>
              </w:rPr>
              <w:t>.</w:t>
            </w:r>
          </w:p>
          <w:p w:rsidRPr="004933F5" w:rsidR="0054583A" w:rsidRDefault="0054583A" w14:paraId="7FED3765" w14:textId="3C724FFB">
            <w:pPr>
              <w:rPr>
                <w:sz w:val="28"/>
                <w:szCs w:val="28"/>
              </w:rPr>
            </w:pPr>
          </w:p>
        </w:tc>
      </w:tr>
      <w:tr w:rsidRPr="004933F5" w:rsidR="004933F5" w:rsidTr="7F5DB716" w14:paraId="649B0A36" w14:textId="77777777">
        <w:tc>
          <w:tcPr>
            <w:tcW w:w="15446" w:type="dxa"/>
            <w:tcMar/>
          </w:tcPr>
          <w:p w:rsidRPr="00153C02" w:rsidR="004933F5" w:rsidP="004933F5" w:rsidRDefault="004933F5" w14:paraId="05536395" w14:textId="31DCF509">
            <w:pPr>
              <w:rPr>
                <w:b/>
                <w:bCs/>
                <w:sz w:val="28"/>
                <w:szCs w:val="28"/>
              </w:rPr>
            </w:pPr>
            <w:r w:rsidRPr="00153C02">
              <w:rPr>
                <w:b/>
                <w:bCs/>
                <w:sz w:val="28"/>
                <w:szCs w:val="28"/>
              </w:rPr>
              <w:t xml:space="preserve">Learning Outcomes </w:t>
            </w:r>
            <w:r w:rsidRPr="00153C02" w:rsidR="00060D51">
              <w:rPr>
                <w:b/>
                <w:bCs/>
                <w:sz w:val="28"/>
                <w:szCs w:val="28"/>
              </w:rPr>
              <w:t xml:space="preserve">assessment/s and </w:t>
            </w:r>
            <w:r w:rsidRPr="00153C02">
              <w:rPr>
                <w:b/>
                <w:bCs/>
                <w:i/>
                <w:iCs/>
                <w:sz w:val="28"/>
                <w:szCs w:val="28"/>
              </w:rPr>
              <w:t>success criteria can go here</w:t>
            </w:r>
          </w:p>
          <w:p w:rsidRPr="004933F5" w:rsidR="004933F5" w:rsidP="0054583A" w:rsidRDefault="004933F5" w14:paraId="2A644AEC" w14:textId="33D78A4D">
            <w:pPr>
              <w:rPr>
                <w:sz w:val="28"/>
                <w:szCs w:val="28"/>
              </w:rPr>
            </w:pPr>
          </w:p>
        </w:tc>
      </w:tr>
    </w:tbl>
    <w:p w:rsidR="004933F5" w:rsidP="004933F5" w:rsidRDefault="004933F5" w14:paraId="6766AB02" w14:textId="52DAD473">
      <w:pPr>
        <w:rPr>
          <w:sz w:val="28"/>
          <w:szCs w:val="28"/>
        </w:rPr>
      </w:pPr>
    </w:p>
    <w:p w:rsidR="004933F5" w:rsidRDefault="004933F5" w14:paraId="30152A2D" w14:textId="77777777">
      <w:pPr>
        <w:rPr>
          <w:sz w:val="28"/>
          <w:szCs w:val="28"/>
        </w:rPr>
      </w:pPr>
      <w:r>
        <w:rPr>
          <w:sz w:val="28"/>
          <w:szCs w:val="28"/>
        </w:rPr>
        <w:br w:type="page"/>
      </w:r>
    </w:p>
    <w:p w:rsidR="00927624" w:rsidP="004933F5" w:rsidRDefault="004933F5" w14:paraId="64A6175A" w14:textId="0A30AD8F">
      <w:pPr>
        <w:rPr>
          <w:sz w:val="28"/>
          <w:szCs w:val="28"/>
        </w:rPr>
      </w:pPr>
      <w:r>
        <w:rPr>
          <w:sz w:val="28"/>
          <w:szCs w:val="28"/>
        </w:rPr>
        <w:lastRenderedPageBreak/>
        <w:t>Sequence</w:t>
      </w:r>
      <w:r w:rsidR="009B765E">
        <w:rPr>
          <w:sz w:val="28"/>
          <w:szCs w:val="28"/>
        </w:rPr>
        <w:t xml:space="preserve"> map</w:t>
      </w:r>
    </w:p>
    <w:tbl>
      <w:tblPr>
        <w:tblStyle w:val="TableGrid"/>
        <w:tblW w:w="0" w:type="auto"/>
        <w:tblLook w:val="04A0" w:firstRow="1" w:lastRow="0" w:firstColumn="1" w:lastColumn="0" w:noHBand="0" w:noVBand="1"/>
      </w:tblPr>
      <w:tblGrid>
        <w:gridCol w:w="2263"/>
        <w:gridCol w:w="9356"/>
        <w:gridCol w:w="3769"/>
      </w:tblGrid>
      <w:tr w:rsidR="004933F5" w:rsidTr="00906583" w14:paraId="232E0A9A" w14:textId="77777777">
        <w:tc>
          <w:tcPr>
            <w:tcW w:w="2263" w:type="dxa"/>
          </w:tcPr>
          <w:p w:rsidRPr="0016439B" w:rsidR="009B765E" w:rsidP="0016439B" w:rsidRDefault="00233ABB" w14:paraId="1F2CBC91" w14:textId="048B8C1C">
            <w:pPr>
              <w:jc w:val="center"/>
              <w:rPr>
                <w:b/>
                <w:bCs/>
                <w:sz w:val="28"/>
                <w:szCs w:val="28"/>
              </w:rPr>
            </w:pPr>
            <w:r>
              <w:rPr>
                <w:b/>
                <w:bCs/>
                <w:sz w:val="28"/>
                <w:szCs w:val="28"/>
              </w:rPr>
              <w:t>Week</w:t>
            </w:r>
          </w:p>
          <w:p w:rsidRPr="0016439B" w:rsidR="009B765E" w:rsidP="0016439B" w:rsidRDefault="009B765E" w14:paraId="043D3E46" w14:textId="71F2DD2E">
            <w:pPr>
              <w:jc w:val="center"/>
              <w:rPr>
                <w:b/>
                <w:bCs/>
                <w:sz w:val="28"/>
                <w:szCs w:val="28"/>
              </w:rPr>
            </w:pPr>
          </w:p>
        </w:tc>
        <w:tc>
          <w:tcPr>
            <w:tcW w:w="9356" w:type="dxa"/>
          </w:tcPr>
          <w:p w:rsidRPr="0016439B" w:rsidR="009B765E" w:rsidP="0016439B" w:rsidRDefault="0016439B" w14:paraId="388B6E05" w14:textId="4561AAAB">
            <w:pPr>
              <w:jc w:val="center"/>
              <w:rPr>
                <w:b/>
                <w:bCs/>
                <w:sz w:val="28"/>
                <w:szCs w:val="28"/>
              </w:rPr>
            </w:pPr>
            <w:r w:rsidRPr="0016439B">
              <w:rPr>
                <w:b/>
                <w:bCs/>
                <w:sz w:val="28"/>
                <w:szCs w:val="28"/>
              </w:rPr>
              <w:t>Lesson Content</w:t>
            </w:r>
          </w:p>
          <w:p w:rsidRPr="0016439B" w:rsidR="009B765E" w:rsidP="0016439B" w:rsidRDefault="009B765E" w14:paraId="3C8AC0CC" w14:textId="1769EAE9">
            <w:pPr>
              <w:jc w:val="center"/>
              <w:rPr>
                <w:b/>
                <w:bCs/>
                <w:sz w:val="28"/>
                <w:szCs w:val="28"/>
              </w:rPr>
            </w:pPr>
          </w:p>
        </w:tc>
        <w:tc>
          <w:tcPr>
            <w:tcW w:w="3769" w:type="dxa"/>
          </w:tcPr>
          <w:p w:rsidRPr="0016439B" w:rsidR="009B765E" w:rsidP="0016439B" w:rsidRDefault="0016439B" w14:paraId="0029F7ED" w14:textId="180807B6">
            <w:pPr>
              <w:jc w:val="center"/>
              <w:rPr>
                <w:b/>
                <w:bCs/>
                <w:sz w:val="28"/>
                <w:szCs w:val="28"/>
              </w:rPr>
            </w:pPr>
            <w:r w:rsidRPr="0016439B">
              <w:rPr>
                <w:b/>
                <w:bCs/>
                <w:sz w:val="28"/>
                <w:szCs w:val="28"/>
              </w:rPr>
              <w:t>Teacher notes and resources</w:t>
            </w:r>
          </w:p>
          <w:p w:rsidRPr="0016439B" w:rsidR="009B765E" w:rsidP="0016439B" w:rsidRDefault="009B765E" w14:paraId="321322E2" w14:textId="16588061">
            <w:pPr>
              <w:jc w:val="center"/>
              <w:rPr>
                <w:b/>
                <w:bCs/>
                <w:sz w:val="28"/>
                <w:szCs w:val="28"/>
              </w:rPr>
            </w:pPr>
          </w:p>
        </w:tc>
      </w:tr>
      <w:tr w:rsidR="00153C02" w:rsidTr="004046E1" w14:paraId="721EC299" w14:textId="77777777">
        <w:tc>
          <w:tcPr>
            <w:tcW w:w="15388" w:type="dxa"/>
            <w:gridSpan w:val="3"/>
          </w:tcPr>
          <w:p w:rsidRPr="00153C02" w:rsidR="00153C02" w:rsidP="0016439B" w:rsidRDefault="00153C02" w14:paraId="5CF9B197" w14:textId="66BC829C">
            <w:pPr>
              <w:jc w:val="center"/>
              <w:rPr>
                <w:sz w:val="24"/>
                <w:szCs w:val="24"/>
              </w:rPr>
            </w:pPr>
            <w:r w:rsidRPr="00153C02">
              <w:rPr>
                <w:sz w:val="24"/>
                <w:szCs w:val="24"/>
              </w:rPr>
              <w:t xml:space="preserve"> </w:t>
            </w:r>
          </w:p>
        </w:tc>
      </w:tr>
      <w:tr w:rsidR="0016439B" w:rsidTr="00906583" w14:paraId="224EF334" w14:textId="77777777">
        <w:tc>
          <w:tcPr>
            <w:tcW w:w="2263" w:type="dxa"/>
          </w:tcPr>
          <w:p w:rsidR="00D76CCC" w:rsidP="009B765E" w:rsidRDefault="00153C02" w14:paraId="16B736F6" w14:textId="77777777">
            <w:pPr>
              <w:rPr>
                <w:b/>
                <w:bCs/>
                <w:sz w:val="28"/>
                <w:szCs w:val="28"/>
              </w:rPr>
            </w:pPr>
            <w:r>
              <w:rPr>
                <w:b/>
                <w:bCs/>
                <w:sz w:val="28"/>
                <w:szCs w:val="28"/>
              </w:rPr>
              <w:t>One</w:t>
            </w:r>
          </w:p>
          <w:p w:rsidRPr="0016439B" w:rsidR="0016439B" w:rsidP="009B765E" w:rsidRDefault="0016439B" w14:paraId="233681BE" w14:textId="3C5E8542">
            <w:pPr>
              <w:rPr>
                <w:b/>
                <w:bCs/>
                <w:sz w:val="28"/>
                <w:szCs w:val="28"/>
              </w:rPr>
            </w:pPr>
          </w:p>
        </w:tc>
        <w:tc>
          <w:tcPr>
            <w:tcW w:w="9356" w:type="dxa"/>
          </w:tcPr>
          <w:p w:rsidRPr="00153C02" w:rsidR="00153C02" w:rsidP="00153C02" w:rsidRDefault="00153C02" w14:paraId="5DFFBBA5" w14:textId="7A09862E">
            <w:pPr>
              <w:rPr>
                <w:sz w:val="24"/>
                <w:szCs w:val="24"/>
              </w:rPr>
            </w:pPr>
            <w:r w:rsidRPr="00153C02">
              <w:rPr>
                <w:sz w:val="24"/>
                <w:szCs w:val="24"/>
              </w:rPr>
              <w:t xml:space="preserve">This </w:t>
            </w:r>
            <w:r w:rsidR="00906583">
              <w:rPr>
                <w:sz w:val="24"/>
                <w:szCs w:val="24"/>
              </w:rPr>
              <w:t xml:space="preserve">first phase of this think is to focus on the </w:t>
            </w:r>
            <w:r w:rsidRPr="00153C02">
              <w:rPr>
                <w:sz w:val="24"/>
                <w:szCs w:val="24"/>
              </w:rPr>
              <w:t xml:space="preserve">reading </w:t>
            </w:r>
            <w:r w:rsidR="00906583">
              <w:rPr>
                <w:sz w:val="24"/>
                <w:szCs w:val="24"/>
              </w:rPr>
              <w:t>required within the examination setting</w:t>
            </w:r>
            <w:r w:rsidRPr="00153C02">
              <w:rPr>
                <w:sz w:val="24"/>
                <w:szCs w:val="24"/>
              </w:rPr>
              <w:t>, designed to encourage pupils to read the text slowly, one section at a time.</w:t>
            </w:r>
          </w:p>
          <w:p w:rsidRPr="00153C02" w:rsidR="00153C02" w:rsidP="00153C02" w:rsidRDefault="00153C02" w14:paraId="36CE9FDA" w14:textId="77777777">
            <w:pPr>
              <w:rPr>
                <w:sz w:val="24"/>
                <w:szCs w:val="24"/>
              </w:rPr>
            </w:pPr>
            <w:r w:rsidRPr="00153C02">
              <w:rPr>
                <w:sz w:val="24"/>
                <w:szCs w:val="24"/>
              </w:rPr>
              <w:t>1. Part one is a pre-reading activity which encourages pupils to think carefully about the context box. The activity is designed around Wray and Lewis’ KWL grids to activate prior knowledge (K- what do I already know; W - what do I want to know; L – what have I learnt).</w:t>
            </w:r>
          </w:p>
          <w:p w:rsidRPr="00153C02" w:rsidR="00153C02" w:rsidP="00153C02" w:rsidRDefault="00153C02" w14:paraId="2FD75227" w14:textId="0C3594DF">
            <w:pPr>
              <w:rPr>
                <w:sz w:val="24"/>
                <w:szCs w:val="24"/>
              </w:rPr>
            </w:pPr>
            <w:r w:rsidRPr="00153C02">
              <w:rPr>
                <w:sz w:val="24"/>
                <w:szCs w:val="24"/>
              </w:rPr>
              <w:t>2.</w:t>
            </w:r>
            <w:r w:rsidR="00BF1E9D">
              <w:rPr>
                <w:sz w:val="24"/>
                <w:szCs w:val="24"/>
              </w:rPr>
              <w:t xml:space="preserve"> A</w:t>
            </w:r>
            <w:r w:rsidRPr="00153C02">
              <w:rPr>
                <w:sz w:val="24"/>
                <w:szCs w:val="24"/>
              </w:rPr>
              <w:t xml:space="preserve"> second activity </w:t>
            </w:r>
            <w:r w:rsidR="00BF1E9D">
              <w:rPr>
                <w:sz w:val="24"/>
                <w:szCs w:val="24"/>
              </w:rPr>
              <w:t xml:space="preserve">could require </w:t>
            </w:r>
            <w:r w:rsidRPr="00153C02">
              <w:rPr>
                <w:sz w:val="24"/>
                <w:szCs w:val="24"/>
              </w:rPr>
              <w:t xml:space="preserve">pupils to watch a short clip </w:t>
            </w:r>
            <w:r w:rsidR="00BF1E9D">
              <w:rPr>
                <w:sz w:val="24"/>
                <w:szCs w:val="24"/>
              </w:rPr>
              <w:t xml:space="preserve">skiing </w:t>
            </w:r>
            <w:r w:rsidRPr="00153C02">
              <w:rPr>
                <w:sz w:val="24"/>
                <w:szCs w:val="24"/>
              </w:rPr>
              <w:t>and map some of the phrases from the extract to the action on screen. This also gets them thinking about the writer’s use of language.</w:t>
            </w:r>
          </w:p>
          <w:p w:rsidRPr="00153C02" w:rsidR="00153C02" w:rsidP="00153C02" w:rsidRDefault="00153C02" w14:paraId="7277617B" w14:textId="0DFBF35A">
            <w:pPr>
              <w:rPr>
                <w:sz w:val="24"/>
                <w:szCs w:val="24"/>
              </w:rPr>
            </w:pPr>
            <w:r w:rsidRPr="00153C02">
              <w:rPr>
                <w:sz w:val="24"/>
                <w:szCs w:val="24"/>
              </w:rPr>
              <w:t xml:space="preserve">3. Each section of the text </w:t>
            </w:r>
            <w:r w:rsidR="00BF1E9D">
              <w:rPr>
                <w:sz w:val="24"/>
                <w:szCs w:val="24"/>
              </w:rPr>
              <w:t>should then be read,</w:t>
            </w:r>
            <w:r w:rsidRPr="00153C02">
              <w:rPr>
                <w:sz w:val="24"/>
                <w:szCs w:val="24"/>
              </w:rPr>
              <w:t xml:space="preserve"> accompanied by a number of questions, all designed to capture pupils’ comprehension and inferential grasp of the text.</w:t>
            </w:r>
          </w:p>
          <w:p w:rsidRPr="00153C02" w:rsidR="00153C02" w:rsidP="00153C02" w:rsidRDefault="00153C02" w14:paraId="68E3982D" w14:textId="18DB992D">
            <w:pPr>
              <w:rPr>
                <w:sz w:val="24"/>
                <w:szCs w:val="24"/>
              </w:rPr>
            </w:pPr>
            <w:r w:rsidRPr="00153C02">
              <w:rPr>
                <w:sz w:val="24"/>
                <w:szCs w:val="24"/>
              </w:rPr>
              <w:t>4. The purpose of the final activity is to draw together the key ‘topic’ of each section. This will be used as a retrieval activity later on</w:t>
            </w:r>
            <w:r>
              <w:rPr>
                <w:sz w:val="24"/>
                <w:szCs w:val="24"/>
              </w:rPr>
              <w:t xml:space="preserve"> in the scheme</w:t>
            </w:r>
            <w:r w:rsidR="00906583">
              <w:rPr>
                <w:sz w:val="24"/>
                <w:szCs w:val="24"/>
              </w:rPr>
              <w:t>, too</w:t>
            </w:r>
            <w:r>
              <w:rPr>
                <w:sz w:val="24"/>
                <w:szCs w:val="24"/>
              </w:rPr>
              <w:t>.</w:t>
            </w:r>
          </w:p>
          <w:p w:rsidR="0016439B" w:rsidP="009B765E" w:rsidRDefault="0016439B" w14:paraId="369064DD" w14:textId="77777777">
            <w:pPr>
              <w:rPr>
                <w:sz w:val="24"/>
                <w:szCs w:val="24"/>
              </w:rPr>
            </w:pPr>
          </w:p>
          <w:p w:rsidR="00906583" w:rsidP="009B765E" w:rsidRDefault="00906583" w14:paraId="5B375440" w14:textId="77777777">
            <w:pPr>
              <w:rPr>
                <w:sz w:val="24"/>
                <w:szCs w:val="24"/>
              </w:rPr>
            </w:pPr>
          </w:p>
          <w:p w:rsidR="00906583" w:rsidP="009B765E" w:rsidRDefault="00906583" w14:paraId="0C2B6114" w14:textId="77777777">
            <w:pPr>
              <w:rPr>
                <w:sz w:val="24"/>
                <w:szCs w:val="24"/>
              </w:rPr>
            </w:pPr>
            <w:r>
              <w:rPr>
                <w:sz w:val="24"/>
                <w:szCs w:val="24"/>
              </w:rPr>
              <w:t>Look carefully at Question 1. Explain the ‘explicit’ and ‘implicit’ information to the pupils and ensure that they understand that for this question, they are required to recall explicit information.</w:t>
            </w:r>
          </w:p>
          <w:p w:rsidR="00906583" w:rsidP="009B765E" w:rsidRDefault="00906583" w14:paraId="36994D58" w14:textId="77777777">
            <w:pPr>
              <w:rPr>
                <w:sz w:val="24"/>
                <w:szCs w:val="24"/>
              </w:rPr>
            </w:pPr>
          </w:p>
          <w:p w:rsidRPr="00906583" w:rsidR="00906583" w:rsidP="009B765E" w:rsidRDefault="00906583" w14:paraId="7D1C2DFC" w14:textId="57C7CBC8">
            <w:pPr>
              <w:rPr>
                <w:sz w:val="24"/>
                <w:szCs w:val="24"/>
              </w:rPr>
            </w:pPr>
            <w:r>
              <w:rPr>
                <w:sz w:val="24"/>
                <w:szCs w:val="24"/>
              </w:rPr>
              <w:t xml:space="preserve">Allow pupils no more than </w:t>
            </w:r>
            <w:r>
              <w:rPr>
                <w:b/>
                <w:bCs/>
                <w:sz w:val="24"/>
                <w:szCs w:val="24"/>
              </w:rPr>
              <w:t>five minutes</w:t>
            </w:r>
            <w:r>
              <w:rPr>
                <w:sz w:val="24"/>
                <w:szCs w:val="24"/>
              </w:rPr>
              <w:t xml:space="preserve"> to answer question 1. Take potential answers and go through what would be accepted and what would not, </w:t>
            </w:r>
            <w:r>
              <w:rPr>
                <w:b/>
                <w:bCs/>
                <w:sz w:val="24"/>
                <w:szCs w:val="24"/>
              </w:rPr>
              <w:t>explaining why.</w:t>
            </w:r>
            <w:r>
              <w:rPr>
                <w:sz w:val="24"/>
                <w:szCs w:val="24"/>
              </w:rPr>
              <w:t xml:space="preserve"> </w:t>
            </w:r>
          </w:p>
        </w:tc>
        <w:tc>
          <w:tcPr>
            <w:tcW w:w="3769" w:type="dxa"/>
          </w:tcPr>
          <w:p w:rsidRPr="00BF1E9D" w:rsidR="00BF1E9D" w:rsidP="009B765E" w:rsidRDefault="00BF1E9D" w14:paraId="095F38CB" w14:textId="58802975">
            <w:r>
              <w:t>Questions for inference</w:t>
            </w:r>
          </w:p>
          <w:p w:rsidR="00BF1E9D" w:rsidP="00BF1E9D" w:rsidRDefault="00BF1E9D" w14:paraId="7C2D5D8E" w14:textId="021D8909">
            <w:pPr>
              <w:pStyle w:val="ListParagraph"/>
              <w:numPr>
                <w:ilvl w:val="0"/>
                <w:numId w:val="3"/>
              </w:numPr>
            </w:pPr>
            <w:r>
              <w:t>What is happening?​</w:t>
            </w:r>
          </w:p>
          <w:p w:rsidR="00BF1E9D" w:rsidP="00BF1E9D" w:rsidRDefault="00BF1E9D" w14:paraId="736B1535" w14:textId="77777777">
            <w:pPr>
              <w:pStyle w:val="ListParagraph"/>
              <w:numPr>
                <w:ilvl w:val="0"/>
                <w:numId w:val="3"/>
              </w:numPr>
            </w:pPr>
            <w:r>
              <w:t>What mood does the writer create? How does he create this mood?​</w:t>
            </w:r>
          </w:p>
          <w:p w:rsidR="00BF1E9D" w:rsidP="00BF1E9D" w:rsidRDefault="00BF1E9D" w14:paraId="58B1D68C" w14:textId="2129A03D">
            <w:pPr>
              <w:pStyle w:val="ListParagraph"/>
              <w:numPr>
                <w:ilvl w:val="0"/>
                <w:numId w:val="3"/>
              </w:numPr>
            </w:pPr>
            <w:r>
              <w:t>Ho</w:t>
            </w:r>
            <w:r>
              <w:t>w does this part of the text create impact?​</w:t>
            </w:r>
          </w:p>
          <w:p w:rsidR="00BF1E9D" w:rsidP="00BF1E9D" w:rsidRDefault="00BF1E9D" w14:paraId="1DC81672" w14:textId="59592582">
            <w:pPr>
              <w:pStyle w:val="ListParagraph"/>
              <w:numPr>
                <w:ilvl w:val="0"/>
                <w:numId w:val="3"/>
              </w:numPr>
            </w:pPr>
            <w:r>
              <w:t>What can I infer from what I’ve read in this section?​</w:t>
            </w:r>
          </w:p>
          <w:p w:rsidR="00BF1E9D" w:rsidP="00BF1E9D" w:rsidRDefault="00BF1E9D" w14:paraId="0A3276CB" w14:textId="57814BE7">
            <w:pPr>
              <w:pStyle w:val="ListParagraph"/>
              <w:numPr>
                <w:ilvl w:val="0"/>
                <w:numId w:val="3"/>
              </w:numPr>
            </w:pPr>
            <w:r>
              <w:t>What questions do I have so far? What might happen next?​</w:t>
            </w:r>
          </w:p>
          <w:p w:rsidRPr="00BF1E9D" w:rsidR="00BF1E9D" w:rsidP="00BF1E9D" w:rsidRDefault="00BF1E9D" w14:paraId="3D1D2631" w14:textId="2792C404">
            <w:pPr>
              <w:pStyle w:val="ListParagraph"/>
              <w:numPr>
                <w:ilvl w:val="0"/>
                <w:numId w:val="3"/>
              </w:numPr>
            </w:pPr>
            <w:r>
              <w:t>Can you think of a few sentences that would provide a summary of each section?</w:t>
            </w:r>
          </w:p>
        </w:tc>
      </w:tr>
      <w:tr w:rsidR="0016439B" w:rsidTr="00906583" w14:paraId="636B0A83" w14:textId="77777777">
        <w:tc>
          <w:tcPr>
            <w:tcW w:w="2263" w:type="dxa"/>
          </w:tcPr>
          <w:p w:rsidR="0016439B" w:rsidP="009B765E" w:rsidRDefault="008B3C1A" w14:paraId="1F97451C" w14:textId="77777777">
            <w:pPr>
              <w:rPr>
                <w:b/>
                <w:bCs/>
                <w:sz w:val="28"/>
                <w:szCs w:val="28"/>
              </w:rPr>
            </w:pPr>
            <w:r>
              <w:rPr>
                <w:b/>
                <w:bCs/>
                <w:sz w:val="28"/>
                <w:szCs w:val="28"/>
              </w:rPr>
              <w:t>Two</w:t>
            </w:r>
          </w:p>
          <w:p w:rsidRPr="008B3C1A" w:rsidR="008B3C1A" w:rsidP="009B765E" w:rsidRDefault="008B3C1A" w14:paraId="45E25856" w14:textId="788AAFF6">
            <w:pPr>
              <w:rPr>
                <w:sz w:val="28"/>
                <w:szCs w:val="28"/>
              </w:rPr>
            </w:pPr>
          </w:p>
        </w:tc>
        <w:tc>
          <w:tcPr>
            <w:tcW w:w="9356" w:type="dxa"/>
          </w:tcPr>
          <w:p w:rsidR="0016439B" w:rsidP="009B765E" w:rsidRDefault="008B3C1A" w14:paraId="6069C3F1" w14:textId="77777777">
            <w:pPr>
              <w:rPr>
                <w:sz w:val="24"/>
                <w:szCs w:val="24"/>
              </w:rPr>
            </w:pPr>
            <w:r>
              <w:rPr>
                <w:sz w:val="24"/>
                <w:szCs w:val="24"/>
              </w:rPr>
              <w:t>Begin with a retrieval activity, true/false activity, focused on the extract read in chunk one. This should re engage the students with the material and allow them to access the language analysis in the question that follows. This also provides a good basis for Q1 on Language paper 2 (looking an implicit information as well as explicit)</w:t>
            </w:r>
          </w:p>
          <w:p w:rsidR="008B3C1A" w:rsidP="009B765E" w:rsidRDefault="008B3C1A" w14:paraId="0717926A" w14:textId="77777777">
            <w:pPr>
              <w:rPr>
                <w:sz w:val="24"/>
                <w:szCs w:val="24"/>
              </w:rPr>
            </w:pPr>
          </w:p>
          <w:p w:rsidR="008B3C1A" w:rsidP="009B765E" w:rsidRDefault="008B3C1A" w14:paraId="47F700E9" w14:textId="77777777">
            <w:pPr>
              <w:rPr>
                <w:sz w:val="24"/>
                <w:szCs w:val="24"/>
              </w:rPr>
            </w:pPr>
            <w:r>
              <w:rPr>
                <w:sz w:val="24"/>
                <w:szCs w:val="24"/>
              </w:rPr>
              <w:t xml:space="preserve">Explain the answers to students, ensuring they understand which answers are true </w:t>
            </w:r>
            <w:r>
              <w:rPr>
                <w:b/>
                <w:bCs/>
                <w:sz w:val="24"/>
                <w:szCs w:val="24"/>
              </w:rPr>
              <w:t>and why.</w:t>
            </w:r>
          </w:p>
          <w:p w:rsidR="008B3C1A" w:rsidP="009B765E" w:rsidRDefault="008B3C1A" w14:paraId="712F9BCF" w14:textId="77777777">
            <w:pPr>
              <w:rPr>
                <w:sz w:val="24"/>
                <w:szCs w:val="24"/>
              </w:rPr>
            </w:pPr>
          </w:p>
          <w:p w:rsidR="007377FF" w:rsidP="009B765E" w:rsidRDefault="008B3C1A" w14:paraId="628FF9CA" w14:textId="77777777">
            <w:pPr>
              <w:rPr>
                <w:sz w:val="24"/>
                <w:szCs w:val="24"/>
              </w:rPr>
            </w:pPr>
            <w:r>
              <w:rPr>
                <w:sz w:val="24"/>
                <w:szCs w:val="24"/>
              </w:rPr>
              <w:t>Present students with question 2. Explore the key words in the question as well as exploring the importance of the command words.</w:t>
            </w:r>
            <w:r w:rsidR="007377FF">
              <w:rPr>
                <w:sz w:val="24"/>
                <w:szCs w:val="24"/>
              </w:rPr>
              <w:t xml:space="preserve"> Ensure that AOs are explained to students, as well as what is required to ensure they are successful in answering this question.</w:t>
            </w:r>
          </w:p>
          <w:p w:rsidR="007377FF" w:rsidP="009B765E" w:rsidRDefault="007377FF" w14:paraId="565B7351" w14:textId="77777777">
            <w:pPr>
              <w:rPr>
                <w:sz w:val="24"/>
                <w:szCs w:val="24"/>
              </w:rPr>
            </w:pPr>
          </w:p>
          <w:p w:rsidR="007377FF" w:rsidP="009B765E" w:rsidRDefault="007377FF" w14:paraId="4360382C" w14:textId="499C6BAE">
            <w:pPr>
              <w:rPr>
                <w:sz w:val="24"/>
                <w:szCs w:val="24"/>
              </w:rPr>
            </w:pPr>
            <w:r>
              <w:rPr>
                <w:sz w:val="24"/>
                <w:szCs w:val="24"/>
              </w:rPr>
              <w:t xml:space="preserve">Ask students what the writer is saying about </w:t>
            </w:r>
            <w:r w:rsidR="000F09FD">
              <w:rPr>
                <w:sz w:val="24"/>
                <w:szCs w:val="24"/>
              </w:rPr>
              <w:t xml:space="preserve">Zoe’s feelings </w:t>
            </w:r>
            <w:r>
              <w:rPr>
                <w:sz w:val="24"/>
                <w:szCs w:val="24"/>
              </w:rPr>
              <w:t>– ask them to write one sentence that would begin to form their big idea. Explore examples and the effectiveness of each – this can be done before or after the students decide on their big idea, depending on how much scaffolding is needed.</w:t>
            </w:r>
          </w:p>
          <w:p w:rsidR="007377FF" w:rsidP="009B765E" w:rsidRDefault="007377FF" w14:paraId="0AB8A2E8" w14:textId="77777777">
            <w:pPr>
              <w:rPr>
                <w:sz w:val="24"/>
                <w:szCs w:val="24"/>
              </w:rPr>
            </w:pPr>
          </w:p>
          <w:p w:rsidR="007377FF" w:rsidP="009B765E" w:rsidRDefault="007377FF" w14:paraId="0A7B13E6" w14:textId="3994E08C">
            <w:pPr>
              <w:rPr>
                <w:sz w:val="24"/>
                <w:szCs w:val="24"/>
              </w:rPr>
            </w:pPr>
            <w:r>
              <w:rPr>
                <w:sz w:val="24"/>
                <w:szCs w:val="24"/>
              </w:rPr>
              <w:t>Once students have chosen their big ideas, begin to ask them to locate textual evidence and references that support their big idea. Model this process and explain which pieces of textual evidence would be sufficient and which would hinder the development of their analysis.</w:t>
            </w:r>
          </w:p>
          <w:p w:rsidR="007377FF" w:rsidP="009B765E" w:rsidRDefault="007377FF" w14:paraId="435D8A7F" w14:textId="77777777">
            <w:pPr>
              <w:rPr>
                <w:sz w:val="24"/>
                <w:szCs w:val="24"/>
              </w:rPr>
            </w:pPr>
          </w:p>
          <w:p w:rsidR="007377FF" w:rsidP="009B765E" w:rsidRDefault="007377FF" w14:paraId="305FD8C7" w14:textId="2F102099">
            <w:pPr>
              <w:rPr>
                <w:sz w:val="24"/>
                <w:szCs w:val="24"/>
              </w:rPr>
            </w:pPr>
            <w:r>
              <w:rPr>
                <w:sz w:val="24"/>
                <w:szCs w:val="24"/>
              </w:rPr>
              <w:t xml:space="preserve">Allow students no more than </w:t>
            </w:r>
            <w:r>
              <w:rPr>
                <w:b/>
                <w:bCs/>
                <w:sz w:val="24"/>
                <w:szCs w:val="24"/>
              </w:rPr>
              <w:t>10 minutes</w:t>
            </w:r>
            <w:r>
              <w:rPr>
                <w:sz w:val="24"/>
                <w:szCs w:val="24"/>
              </w:rPr>
              <w:t xml:space="preserve"> to write their response to question 2. Model using, I DO, WE DO, YOU DO, if necessary. Promote as much independence as you can with this question but provide scaffolding where needed.</w:t>
            </w:r>
          </w:p>
          <w:p w:rsidR="007377FF" w:rsidP="009B765E" w:rsidRDefault="007377FF" w14:paraId="18BF5298" w14:textId="7ED04FDB">
            <w:pPr>
              <w:rPr>
                <w:sz w:val="24"/>
                <w:szCs w:val="24"/>
              </w:rPr>
            </w:pPr>
          </w:p>
          <w:p w:rsidR="007377FF" w:rsidP="009B765E" w:rsidRDefault="007377FF" w14:paraId="18947F12" w14:textId="447C4C0B">
            <w:pPr>
              <w:rPr>
                <w:sz w:val="24"/>
                <w:szCs w:val="24"/>
              </w:rPr>
            </w:pPr>
            <w:r>
              <w:rPr>
                <w:sz w:val="24"/>
                <w:szCs w:val="24"/>
              </w:rPr>
              <w:t>Show students examples from each level. Do not reveal the levels initially and ask them to place each response into a level, using the mark scheme. Ask for verbal justifications before showing pupils the levels the responses received.</w:t>
            </w:r>
          </w:p>
          <w:p w:rsidR="007377FF" w:rsidP="009B765E" w:rsidRDefault="007377FF" w14:paraId="6F7E0953" w14:textId="5138B25B">
            <w:pPr>
              <w:rPr>
                <w:sz w:val="24"/>
                <w:szCs w:val="24"/>
              </w:rPr>
            </w:pPr>
          </w:p>
          <w:p w:rsidR="007377FF" w:rsidP="009B765E" w:rsidRDefault="007377FF" w14:paraId="5E1E1EA4" w14:textId="77777777">
            <w:pPr>
              <w:rPr>
                <w:sz w:val="24"/>
                <w:szCs w:val="24"/>
              </w:rPr>
            </w:pPr>
            <w:r>
              <w:rPr>
                <w:sz w:val="24"/>
                <w:szCs w:val="24"/>
              </w:rPr>
              <w:t>Following this, allow pupils to self/peer assess their own responses, using levels (not fine marks)</w:t>
            </w:r>
            <w:r w:rsidR="00AD2224">
              <w:rPr>
                <w:sz w:val="24"/>
                <w:szCs w:val="24"/>
              </w:rPr>
              <w:t xml:space="preserve"> and redrafting their responses.</w:t>
            </w:r>
          </w:p>
          <w:p w:rsidR="000F09FD" w:rsidP="009B765E" w:rsidRDefault="000F09FD" w14:paraId="096724C8" w14:textId="77777777">
            <w:pPr>
              <w:rPr>
                <w:sz w:val="24"/>
                <w:szCs w:val="24"/>
              </w:rPr>
            </w:pPr>
          </w:p>
          <w:p w:rsidR="000F09FD" w:rsidP="009B765E" w:rsidRDefault="000F09FD" w14:paraId="293211FA" w14:textId="77777777">
            <w:pPr>
              <w:rPr>
                <w:sz w:val="24"/>
                <w:szCs w:val="24"/>
              </w:rPr>
            </w:pPr>
            <w:r>
              <w:rPr>
                <w:sz w:val="24"/>
                <w:szCs w:val="24"/>
              </w:rPr>
              <w:t>Using the AQA materials, instruct students to complete another Q2 from June 2017 paper. Students should do this under timed conditions, implementing the feedback from their peers.</w:t>
            </w:r>
          </w:p>
          <w:p w:rsidRPr="007377FF" w:rsidR="000F09FD" w:rsidP="009B765E" w:rsidRDefault="000F09FD" w14:paraId="1763AD71" w14:textId="34314360">
            <w:pPr>
              <w:rPr>
                <w:sz w:val="24"/>
                <w:szCs w:val="24"/>
              </w:rPr>
            </w:pPr>
            <w:r w:rsidRPr="000F09FD">
              <w:rPr>
                <w:sz w:val="24"/>
                <w:szCs w:val="24"/>
                <w:highlight w:val="yellow"/>
              </w:rPr>
              <w:t>Teacher Assessed and Feedback</w:t>
            </w:r>
          </w:p>
        </w:tc>
        <w:tc>
          <w:tcPr>
            <w:tcW w:w="3769" w:type="dxa"/>
          </w:tcPr>
          <w:p w:rsidRPr="007377FF" w:rsidR="0016439B" w:rsidP="009B765E" w:rsidRDefault="0016439B" w14:paraId="6601857D" w14:textId="2CEA863B">
            <w:pPr>
              <w:rPr>
                <w:sz w:val="28"/>
                <w:szCs w:val="28"/>
              </w:rPr>
            </w:pPr>
          </w:p>
        </w:tc>
      </w:tr>
      <w:tr w:rsidR="0016439B" w:rsidTr="00906583" w14:paraId="4865BF70" w14:textId="77777777">
        <w:tc>
          <w:tcPr>
            <w:tcW w:w="2263" w:type="dxa"/>
          </w:tcPr>
          <w:p w:rsidR="0016439B" w:rsidP="009B765E" w:rsidRDefault="00AD2224" w14:paraId="722F9B89" w14:textId="77777777">
            <w:pPr>
              <w:rPr>
                <w:b/>
                <w:bCs/>
                <w:sz w:val="28"/>
                <w:szCs w:val="28"/>
              </w:rPr>
            </w:pPr>
            <w:r>
              <w:rPr>
                <w:b/>
                <w:bCs/>
                <w:sz w:val="28"/>
                <w:szCs w:val="28"/>
              </w:rPr>
              <w:t>Three</w:t>
            </w:r>
          </w:p>
          <w:p w:rsidRPr="008C3E1E" w:rsidR="00AD2224" w:rsidP="009B765E" w:rsidRDefault="00AD2224" w14:paraId="3D55378B" w14:textId="7BAE8829">
            <w:pPr>
              <w:rPr>
                <w:sz w:val="24"/>
                <w:szCs w:val="24"/>
              </w:rPr>
            </w:pPr>
          </w:p>
        </w:tc>
        <w:tc>
          <w:tcPr>
            <w:tcW w:w="9356" w:type="dxa"/>
          </w:tcPr>
          <w:p w:rsidR="0016439B" w:rsidP="009B765E" w:rsidRDefault="00AD2224" w14:paraId="2286088A" w14:textId="6F16A617">
            <w:pPr>
              <w:rPr>
                <w:sz w:val="24"/>
                <w:szCs w:val="24"/>
              </w:rPr>
            </w:pPr>
            <w:r>
              <w:rPr>
                <w:sz w:val="24"/>
                <w:szCs w:val="24"/>
              </w:rPr>
              <w:t>Begin this chunk with a retrieval activity which requires students to order the events of the extract. This also serves as a summary activity, which again supports the skills required in language paper 2 (q2).</w:t>
            </w:r>
          </w:p>
          <w:p w:rsidR="00AD2224" w:rsidP="009B765E" w:rsidRDefault="00AD2224" w14:paraId="723ED24C" w14:textId="77777777">
            <w:pPr>
              <w:rPr>
                <w:sz w:val="24"/>
                <w:szCs w:val="24"/>
              </w:rPr>
            </w:pPr>
          </w:p>
          <w:p w:rsidR="00AD2224" w:rsidP="009B765E" w:rsidRDefault="00AD2224" w14:paraId="61A9E7B6" w14:textId="77777777">
            <w:pPr>
              <w:rPr>
                <w:sz w:val="24"/>
                <w:szCs w:val="24"/>
              </w:rPr>
            </w:pPr>
            <w:r>
              <w:rPr>
                <w:sz w:val="24"/>
                <w:szCs w:val="24"/>
              </w:rPr>
              <w:t>Ask students what they understand by the term ‘pivotal’ and how a moment in a text could be considered ‘pivotal’. What does this mean and how would you identify a pivotal moment in a text?</w:t>
            </w:r>
          </w:p>
          <w:p w:rsidR="00AD2224" w:rsidP="009B765E" w:rsidRDefault="00AD2224" w14:paraId="678EE54C" w14:textId="77777777">
            <w:pPr>
              <w:rPr>
                <w:sz w:val="24"/>
                <w:szCs w:val="24"/>
              </w:rPr>
            </w:pPr>
          </w:p>
          <w:p w:rsidR="00AD2224" w:rsidP="009B765E" w:rsidRDefault="00AD2224" w14:paraId="3E8ACA74" w14:textId="184269E1">
            <w:pPr>
              <w:rPr>
                <w:sz w:val="24"/>
                <w:szCs w:val="24"/>
              </w:rPr>
            </w:pPr>
            <w:r>
              <w:rPr>
                <w:sz w:val="24"/>
                <w:szCs w:val="24"/>
              </w:rPr>
              <w:t>Ask students: How doe</w:t>
            </w:r>
            <w:r w:rsidR="000F09FD">
              <w:rPr>
                <w:sz w:val="24"/>
                <w:szCs w:val="24"/>
              </w:rPr>
              <w:t>s Zoe’s actions change? What prompts these changes? Are they quick enough?</w:t>
            </w:r>
          </w:p>
          <w:p w:rsidR="00AD2224" w:rsidP="009B765E" w:rsidRDefault="00AD2224" w14:paraId="39583FE0" w14:textId="77777777">
            <w:pPr>
              <w:rPr>
                <w:sz w:val="24"/>
                <w:szCs w:val="24"/>
              </w:rPr>
            </w:pPr>
          </w:p>
          <w:p w:rsidR="00AD2224" w:rsidP="009B765E" w:rsidRDefault="00AD2224" w14:paraId="56693522" w14:textId="77777777">
            <w:pPr>
              <w:rPr>
                <w:sz w:val="24"/>
                <w:szCs w:val="24"/>
              </w:rPr>
            </w:pPr>
            <w:r>
              <w:rPr>
                <w:sz w:val="24"/>
                <w:szCs w:val="24"/>
              </w:rPr>
              <w:lastRenderedPageBreak/>
              <w:t>Introduce the question to pupils and explain the requirements, the key words and the command words. Rephrase the question for pupils, if necessary, to how has the writer structured the text to create impact? This may be easier for pupils to access, as opposed to ‘how does the text interest you?’</w:t>
            </w:r>
          </w:p>
          <w:p w:rsidR="00AD2224" w:rsidP="009B765E" w:rsidRDefault="00AD2224" w14:paraId="2C6447CD" w14:textId="77777777">
            <w:pPr>
              <w:rPr>
                <w:sz w:val="24"/>
                <w:szCs w:val="24"/>
              </w:rPr>
            </w:pPr>
          </w:p>
          <w:p w:rsidR="00AD2224" w:rsidP="009B765E" w:rsidRDefault="00AD2224" w14:paraId="29D16904" w14:textId="77777777">
            <w:pPr>
              <w:rPr>
                <w:sz w:val="24"/>
                <w:szCs w:val="24"/>
              </w:rPr>
            </w:pPr>
            <w:r>
              <w:rPr>
                <w:sz w:val="24"/>
                <w:szCs w:val="24"/>
              </w:rPr>
              <w:t>Begin to explore what structure is and what it means. Try to steer away from using mnemonics here like STOPSEC etc. Instead, focus on the idea of mood, tone, atmosphere and how the writer manipulates and changes these as the text develops.</w:t>
            </w:r>
          </w:p>
          <w:p w:rsidR="00AD2224" w:rsidP="009B765E" w:rsidRDefault="00AD2224" w14:paraId="3228E782" w14:textId="77777777">
            <w:pPr>
              <w:rPr>
                <w:sz w:val="24"/>
                <w:szCs w:val="24"/>
              </w:rPr>
            </w:pPr>
          </w:p>
          <w:p w:rsidR="00AD2224" w:rsidP="009B765E" w:rsidRDefault="00AD2224" w14:paraId="77C315BB" w14:textId="21E8D9BA">
            <w:pPr>
              <w:rPr>
                <w:sz w:val="24"/>
                <w:szCs w:val="24"/>
              </w:rPr>
            </w:pPr>
            <w:r>
              <w:rPr>
                <w:sz w:val="24"/>
                <w:szCs w:val="24"/>
              </w:rPr>
              <w:t>Present students with comprehension questions</w:t>
            </w:r>
            <w:r w:rsidR="000F09FD">
              <w:rPr>
                <w:sz w:val="24"/>
                <w:szCs w:val="24"/>
              </w:rPr>
              <w:t xml:space="preserve"> </w:t>
            </w:r>
            <w:r>
              <w:rPr>
                <w:sz w:val="24"/>
                <w:szCs w:val="24"/>
              </w:rPr>
              <w:t>to consolidate their understanding of structure as well as exploring the use of the structure in the extract.</w:t>
            </w:r>
          </w:p>
          <w:p w:rsidR="00AD2224" w:rsidP="009B765E" w:rsidRDefault="00AD2224" w14:paraId="460EA38D" w14:textId="77777777">
            <w:pPr>
              <w:rPr>
                <w:sz w:val="24"/>
                <w:szCs w:val="24"/>
              </w:rPr>
            </w:pPr>
          </w:p>
          <w:p w:rsidR="00AD2224" w:rsidP="009B765E" w:rsidRDefault="00AD2224" w14:paraId="0B1284D4" w14:textId="17A62A75">
            <w:pPr>
              <w:rPr>
                <w:sz w:val="24"/>
                <w:szCs w:val="24"/>
              </w:rPr>
            </w:pPr>
            <w:r>
              <w:rPr>
                <w:sz w:val="24"/>
                <w:szCs w:val="24"/>
              </w:rPr>
              <w:t xml:space="preserve">Begin to introduce the idea of using question 4 to build a line of argument, when exploring how the writer </w:t>
            </w:r>
            <w:r>
              <w:rPr>
                <w:b/>
                <w:bCs/>
                <w:sz w:val="24"/>
                <w:szCs w:val="24"/>
              </w:rPr>
              <w:t>shifts</w:t>
            </w:r>
            <w:r>
              <w:rPr>
                <w:sz w:val="24"/>
                <w:szCs w:val="24"/>
              </w:rPr>
              <w:t xml:space="preserve"> focus. Ask students to think about how the writer </w:t>
            </w:r>
            <w:r>
              <w:rPr>
                <w:b/>
                <w:bCs/>
                <w:sz w:val="24"/>
                <w:szCs w:val="24"/>
              </w:rPr>
              <w:t>builds up to the idea</w:t>
            </w:r>
            <w:r>
              <w:rPr>
                <w:sz w:val="24"/>
                <w:szCs w:val="24"/>
              </w:rPr>
              <w:t xml:space="preserve"> of the</w:t>
            </w:r>
            <w:r w:rsidR="000F09FD">
              <w:rPr>
                <w:sz w:val="24"/>
                <w:szCs w:val="24"/>
              </w:rPr>
              <w:t xml:space="preserve"> avalanche being dangerous</w:t>
            </w:r>
            <w:r>
              <w:rPr>
                <w:sz w:val="24"/>
                <w:szCs w:val="24"/>
              </w:rPr>
              <w:t xml:space="preserve">. </w:t>
            </w:r>
          </w:p>
          <w:p w:rsidR="008C3E1E" w:rsidP="009B765E" w:rsidRDefault="008C3E1E" w14:paraId="6F3FB67C" w14:textId="77777777">
            <w:pPr>
              <w:rPr>
                <w:sz w:val="24"/>
                <w:szCs w:val="24"/>
              </w:rPr>
            </w:pPr>
          </w:p>
          <w:p w:rsidR="008C3E1E" w:rsidP="009B765E" w:rsidRDefault="008C3E1E" w14:paraId="4FF7C243" w14:textId="77777777">
            <w:pPr>
              <w:rPr>
                <w:sz w:val="24"/>
                <w:szCs w:val="24"/>
              </w:rPr>
            </w:pPr>
            <w:r>
              <w:rPr>
                <w:sz w:val="24"/>
                <w:szCs w:val="24"/>
              </w:rPr>
              <w:t>Provide students with modelled examples of approaching question 3. Explain the levels each model would receive and why. Model a paragraph, with students, if further support is needed. This won’t be the first time the pupils have attempted this question, but they may need further scaffolding before being completely independent – this is ok.</w:t>
            </w:r>
          </w:p>
          <w:p w:rsidR="008C3E1E" w:rsidP="009B765E" w:rsidRDefault="008C3E1E" w14:paraId="48826D74" w14:textId="77777777">
            <w:pPr>
              <w:rPr>
                <w:sz w:val="24"/>
                <w:szCs w:val="24"/>
              </w:rPr>
            </w:pPr>
          </w:p>
          <w:p w:rsidR="008C3E1E" w:rsidP="009B765E" w:rsidRDefault="008C3E1E" w14:paraId="13A04A92" w14:textId="77777777">
            <w:pPr>
              <w:rPr>
                <w:sz w:val="24"/>
                <w:szCs w:val="24"/>
              </w:rPr>
            </w:pPr>
            <w:r>
              <w:rPr>
                <w:sz w:val="24"/>
                <w:szCs w:val="24"/>
              </w:rPr>
              <w:t xml:space="preserve">Allow students no more than </w:t>
            </w:r>
            <w:r>
              <w:rPr>
                <w:b/>
                <w:bCs/>
                <w:sz w:val="24"/>
                <w:szCs w:val="24"/>
              </w:rPr>
              <w:t>10 minutes</w:t>
            </w:r>
            <w:r>
              <w:rPr>
                <w:sz w:val="24"/>
                <w:szCs w:val="24"/>
              </w:rPr>
              <w:t xml:space="preserve"> to complete their response.</w:t>
            </w:r>
          </w:p>
          <w:p w:rsidRPr="008C3E1E" w:rsidR="008C3E1E" w:rsidP="009B765E" w:rsidRDefault="008C3E1E" w14:paraId="0C33676C" w14:textId="77777777">
            <w:pPr>
              <w:rPr>
                <w:sz w:val="24"/>
                <w:szCs w:val="24"/>
                <w:highlight w:val="yellow"/>
              </w:rPr>
            </w:pPr>
            <w:r w:rsidRPr="008C3E1E">
              <w:rPr>
                <w:sz w:val="24"/>
                <w:szCs w:val="24"/>
                <w:highlight w:val="yellow"/>
              </w:rPr>
              <w:t>Teacher Feedback</w:t>
            </w:r>
          </w:p>
          <w:p w:rsidR="008C3E1E" w:rsidP="009B765E" w:rsidRDefault="008C3E1E" w14:paraId="6F4ED2E3" w14:textId="77777777">
            <w:pPr>
              <w:rPr>
                <w:sz w:val="24"/>
                <w:szCs w:val="24"/>
              </w:rPr>
            </w:pPr>
            <w:r w:rsidRPr="008C3E1E">
              <w:rPr>
                <w:sz w:val="24"/>
                <w:szCs w:val="24"/>
                <w:highlight w:val="yellow"/>
              </w:rPr>
              <w:t>Directed Improvement and Reflection Time</w:t>
            </w:r>
          </w:p>
          <w:p w:rsidR="000F09FD" w:rsidP="009B765E" w:rsidRDefault="000F09FD" w14:paraId="3A49C1A9" w14:textId="77777777">
            <w:pPr>
              <w:rPr>
                <w:sz w:val="24"/>
                <w:szCs w:val="24"/>
              </w:rPr>
            </w:pPr>
          </w:p>
          <w:p w:rsidRPr="008C3E1E" w:rsidR="000F09FD" w:rsidP="009B765E" w:rsidRDefault="000F09FD" w14:paraId="09409CFA" w14:textId="53F08E59">
            <w:pPr>
              <w:rPr>
                <w:sz w:val="24"/>
                <w:szCs w:val="24"/>
              </w:rPr>
            </w:pPr>
            <w:r>
              <w:rPr>
                <w:sz w:val="24"/>
                <w:szCs w:val="24"/>
              </w:rPr>
              <w:t>Following feedback, allow students another chance at completing a timed response using the June 2017 paper. This can be self/peer assessed.</w:t>
            </w:r>
          </w:p>
        </w:tc>
        <w:tc>
          <w:tcPr>
            <w:tcW w:w="3769" w:type="dxa"/>
          </w:tcPr>
          <w:p w:rsidRPr="00AD2224" w:rsidR="0016439B" w:rsidP="009B765E" w:rsidRDefault="0016439B" w14:paraId="0ED2CF42" w14:textId="46E48E31">
            <w:pPr>
              <w:rPr>
                <w:sz w:val="28"/>
                <w:szCs w:val="28"/>
              </w:rPr>
            </w:pPr>
          </w:p>
        </w:tc>
      </w:tr>
      <w:tr w:rsidR="0016439B" w:rsidTr="00906583" w14:paraId="5C477779" w14:textId="77777777">
        <w:tc>
          <w:tcPr>
            <w:tcW w:w="2263" w:type="dxa"/>
          </w:tcPr>
          <w:p w:rsidR="0016439B" w:rsidP="009B765E" w:rsidRDefault="008C3E1E" w14:paraId="24E400EB" w14:textId="6AF499A7">
            <w:pPr>
              <w:rPr>
                <w:b/>
                <w:bCs/>
                <w:sz w:val="28"/>
                <w:szCs w:val="28"/>
              </w:rPr>
            </w:pPr>
            <w:r>
              <w:rPr>
                <w:b/>
                <w:bCs/>
                <w:sz w:val="28"/>
                <w:szCs w:val="28"/>
              </w:rPr>
              <w:t>Four</w:t>
            </w:r>
            <w:r w:rsidR="00233ABB">
              <w:rPr>
                <w:b/>
                <w:bCs/>
                <w:sz w:val="28"/>
                <w:szCs w:val="28"/>
              </w:rPr>
              <w:t xml:space="preserve"> and Five</w:t>
            </w:r>
          </w:p>
          <w:p w:rsidRPr="00B24CC8" w:rsidR="00B24CC8" w:rsidP="009B765E" w:rsidRDefault="00B24CC8" w14:paraId="4A07AF29" w14:textId="71AA83CE">
            <w:pPr>
              <w:rPr>
                <w:sz w:val="28"/>
                <w:szCs w:val="28"/>
              </w:rPr>
            </w:pPr>
          </w:p>
        </w:tc>
        <w:tc>
          <w:tcPr>
            <w:tcW w:w="9356" w:type="dxa"/>
          </w:tcPr>
          <w:p w:rsidR="0016439B" w:rsidP="009B765E" w:rsidRDefault="008C3E1E" w14:paraId="3EAF5CC3" w14:textId="77777777">
            <w:pPr>
              <w:rPr>
                <w:sz w:val="24"/>
                <w:szCs w:val="24"/>
              </w:rPr>
            </w:pPr>
            <w:r>
              <w:rPr>
                <w:sz w:val="24"/>
                <w:szCs w:val="24"/>
              </w:rPr>
              <w:t>Reintroduce Q4 to students, exploring the key words and information in the question. Explore the meaning behind the command word ‘evaluate’ and ensure that students understand what is required for this question.</w:t>
            </w:r>
          </w:p>
          <w:p w:rsidR="008C3E1E" w:rsidP="009B765E" w:rsidRDefault="008C3E1E" w14:paraId="0AF0284D" w14:textId="77777777">
            <w:pPr>
              <w:rPr>
                <w:sz w:val="24"/>
                <w:szCs w:val="24"/>
              </w:rPr>
            </w:pPr>
          </w:p>
          <w:p w:rsidR="008C3E1E" w:rsidP="009B765E" w:rsidRDefault="008C3E1E" w14:paraId="37ED3347" w14:textId="49D183DB">
            <w:pPr>
              <w:rPr>
                <w:sz w:val="24"/>
                <w:szCs w:val="24"/>
              </w:rPr>
            </w:pPr>
            <w:r>
              <w:rPr>
                <w:sz w:val="24"/>
                <w:szCs w:val="24"/>
              </w:rPr>
              <w:t>Move towards retrieval activity, asking pupils to recall the big ideas in the text: what does the writer want us to think</w:t>
            </w:r>
            <w:r w:rsidR="000F09FD">
              <w:rPr>
                <w:sz w:val="24"/>
                <w:szCs w:val="24"/>
              </w:rPr>
              <w:t xml:space="preserve"> of Zoe and the avalanche?</w:t>
            </w:r>
          </w:p>
          <w:p w:rsidR="008C3E1E" w:rsidP="009B765E" w:rsidRDefault="008C3E1E" w14:paraId="096DC115" w14:textId="77777777">
            <w:pPr>
              <w:rPr>
                <w:sz w:val="24"/>
                <w:szCs w:val="24"/>
              </w:rPr>
            </w:pPr>
            <w:r>
              <w:rPr>
                <w:sz w:val="24"/>
                <w:szCs w:val="24"/>
              </w:rPr>
              <w:t>Take feedback from the students whilst explaining that by forming big ideas they are beginning to reach an opinion about the text, which forms the basis of evaluation.</w:t>
            </w:r>
          </w:p>
          <w:p w:rsidR="008C3E1E" w:rsidP="009B765E" w:rsidRDefault="008C3E1E" w14:paraId="35849492" w14:textId="77777777">
            <w:pPr>
              <w:rPr>
                <w:sz w:val="24"/>
                <w:szCs w:val="24"/>
              </w:rPr>
            </w:pPr>
          </w:p>
          <w:p w:rsidR="008C3E1E" w:rsidP="009B765E" w:rsidRDefault="008C3E1E" w14:paraId="6342D5F0" w14:textId="6909B081">
            <w:pPr>
              <w:rPr>
                <w:sz w:val="24"/>
                <w:szCs w:val="24"/>
              </w:rPr>
            </w:pPr>
            <w:r>
              <w:rPr>
                <w:sz w:val="24"/>
                <w:szCs w:val="24"/>
              </w:rPr>
              <w:t xml:space="preserve">Look at the ‘big ideas’ and encourage students to think creatively when </w:t>
            </w:r>
            <w:r w:rsidR="00B24CC8">
              <w:rPr>
                <w:sz w:val="24"/>
                <w:szCs w:val="24"/>
              </w:rPr>
              <w:t>evaluating the text</w:t>
            </w:r>
            <w:r w:rsidR="00EE7320">
              <w:rPr>
                <w:sz w:val="24"/>
                <w:szCs w:val="24"/>
              </w:rPr>
              <w:t xml:space="preserve">. </w:t>
            </w:r>
            <w:r w:rsidR="00B24CC8">
              <w:rPr>
                <w:sz w:val="24"/>
                <w:szCs w:val="24"/>
              </w:rPr>
              <w:t>Begin to model the process behind constructing a big idea that aligns with the statement and selecting textual evidence that supports it. Model how to evaluate this textual evidence. Use the ‘I DO, WE DO, YOU model’ with this approach</w:t>
            </w:r>
            <w:r w:rsidR="00EE7320">
              <w:rPr>
                <w:sz w:val="24"/>
                <w:szCs w:val="24"/>
              </w:rPr>
              <w:t>.</w:t>
            </w:r>
          </w:p>
          <w:p w:rsidR="00B24CC8" w:rsidP="009B765E" w:rsidRDefault="00B24CC8" w14:paraId="6FC0233A" w14:textId="77777777">
            <w:pPr>
              <w:rPr>
                <w:sz w:val="24"/>
                <w:szCs w:val="24"/>
              </w:rPr>
            </w:pPr>
          </w:p>
          <w:p w:rsidR="00B24CC8" w:rsidP="009B765E" w:rsidRDefault="00B24CC8" w14:paraId="40260027" w14:textId="77777777">
            <w:pPr>
              <w:rPr>
                <w:sz w:val="24"/>
                <w:szCs w:val="24"/>
              </w:rPr>
            </w:pPr>
            <w:r>
              <w:rPr>
                <w:sz w:val="24"/>
                <w:szCs w:val="24"/>
              </w:rPr>
              <w:t xml:space="preserve">Provide students with a framework for approaching writing a paragraph and allow no more than </w:t>
            </w:r>
            <w:r>
              <w:rPr>
                <w:b/>
                <w:bCs/>
                <w:sz w:val="24"/>
                <w:szCs w:val="24"/>
              </w:rPr>
              <w:t>10 minutes</w:t>
            </w:r>
            <w:r>
              <w:rPr>
                <w:sz w:val="24"/>
                <w:szCs w:val="24"/>
              </w:rPr>
              <w:t xml:space="preserve"> for their ideas to be pulled together in one coherent response.</w:t>
            </w:r>
          </w:p>
          <w:p w:rsidR="00B24CC8" w:rsidP="009B765E" w:rsidRDefault="00B24CC8" w14:paraId="52489A21" w14:textId="77777777">
            <w:pPr>
              <w:rPr>
                <w:sz w:val="24"/>
                <w:szCs w:val="24"/>
              </w:rPr>
            </w:pPr>
            <w:r>
              <w:rPr>
                <w:sz w:val="24"/>
                <w:szCs w:val="24"/>
              </w:rPr>
              <w:t>Ask pupils to self/peer assess what they have produced.</w:t>
            </w:r>
          </w:p>
          <w:p w:rsidR="00B24CC8" w:rsidP="009B765E" w:rsidRDefault="00B24CC8" w14:paraId="2ECEA752" w14:textId="77777777">
            <w:pPr>
              <w:rPr>
                <w:sz w:val="24"/>
                <w:szCs w:val="24"/>
              </w:rPr>
            </w:pPr>
          </w:p>
          <w:p w:rsidR="00B24CC8" w:rsidP="009B765E" w:rsidRDefault="00B24CC8" w14:paraId="3B0FF99D" w14:textId="77777777">
            <w:pPr>
              <w:rPr>
                <w:sz w:val="24"/>
                <w:szCs w:val="24"/>
              </w:rPr>
            </w:pPr>
            <w:r>
              <w:rPr>
                <w:sz w:val="24"/>
                <w:szCs w:val="24"/>
              </w:rPr>
              <w:t xml:space="preserve">The second half of this chunk encourages pupils to draw on the skills built earlier, and apply them to the exam question. </w:t>
            </w:r>
          </w:p>
          <w:p w:rsidR="00B24CC8" w:rsidP="009B765E" w:rsidRDefault="00B24CC8" w14:paraId="0DCE7BFD" w14:textId="77777777">
            <w:pPr>
              <w:rPr>
                <w:sz w:val="24"/>
                <w:szCs w:val="24"/>
              </w:rPr>
            </w:pPr>
            <w:r>
              <w:rPr>
                <w:sz w:val="24"/>
                <w:szCs w:val="24"/>
              </w:rPr>
              <w:t>Present that question and ask students to approach using the following method:</w:t>
            </w:r>
          </w:p>
          <w:p w:rsidRPr="00B24CC8" w:rsidR="00B24CC8" w:rsidP="00B24CC8" w:rsidRDefault="00B24CC8" w14:paraId="681FC00C" w14:textId="77777777">
            <w:pPr>
              <w:rPr>
                <w:sz w:val="24"/>
                <w:szCs w:val="24"/>
              </w:rPr>
            </w:pPr>
            <w:r w:rsidRPr="00B24CC8">
              <w:rPr>
                <w:b/>
                <w:bCs/>
                <w:i/>
                <w:iCs/>
                <w:sz w:val="24"/>
                <w:szCs w:val="24"/>
              </w:rPr>
              <w:t>Statement:</w:t>
            </w:r>
          </w:p>
          <w:p w:rsidRPr="00B24CC8" w:rsidR="00B24CC8" w:rsidP="00B24CC8" w:rsidRDefault="00B24CC8" w14:paraId="25178B5D" w14:textId="77777777">
            <w:pPr>
              <w:rPr>
                <w:sz w:val="24"/>
                <w:szCs w:val="24"/>
              </w:rPr>
            </w:pPr>
            <w:r w:rsidRPr="00B24CC8">
              <w:rPr>
                <w:sz w:val="24"/>
                <w:szCs w:val="24"/>
              </w:rPr>
              <w:t>What is the statement in the question? Do you agree? Wholly? Partially? Can you approach the statement from an alternative perspective?</w:t>
            </w:r>
          </w:p>
          <w:p w:rsidRPr="00B24CC8" w:rsidR="00B24CC8" w:rsidP="00B24CC8" w:rsidRDefault="00B24CC8" w14:paraId="134A440E" w14:textId="77777777">
            <w:pPr>
              <w:rPr>
                <w:sz w:val="24"/>
                <w:szCs w:val="24"/>
              </w:rPr>
            </w:pPr>
            <w:r w:rsidRPr="00B24CC8">
              <w:rPr>
                <w:b/>
                <w:bCs/>
                <w:i/>
                <w:iCs/>
                <w:sz w:val="24"/>
                <w:szCs w:val="24"/>
              </w:rPr>
              <w:t>Textual evidence:</w:t>
            </w:r>
          </w:p>
          <w:p w:rsidRPr="00B24CC8" w:rsidR="00B24CC8" w:rsidP="00B24CC8" w:rsidRDefault="00B24CC8" w14:paraId="23219BB0" w14:textId="77777777">
            <w:pPr>
              <w:rPr>
                <w:sz w:val="24"/>
                <w:szCs w:val="24"/>
              </w:rPr>
            </w:pPr>
            <w:r w:rsidRPr="00B24CC8">
              <w:rPr>
                <w:sz w:val="24"/>
                <w:szCs w:val="24"/>
              </w:rPr>
              <w:t xml:space="preserve">Support your decision with quotations. </w:t>
            </w:r>
          </w:p>
          <w:p w:rsidRPr="00B24CC8" w:rsidR="00B24CC8" w:rsidP="00B24CC8" w:rsidRDefault="00B24CC8" w14:paraId="5B5E772B" w14:textId="77777777">
            <w:pPr>
              <w:rPr>
                <w:sz w:val="24"/>
                <w:szCs w:val="24"/>
              </w:rPr>
            </w:pPr>
            <w:r w:rsidRPr="00B24CC8">
              <w:rPr>
                <w:b/>
                <w:bCs/>
                <w:i/>
                <w:iCs/>
                <w:sz w:val="24"/>
                <w:szCs w:val="24"/>
              </w:rPr>
              <w:t>Explanation:</w:t>
            </w:r>
          </w:p>
          <w:p w:rsidRPr="00B24CC8" w:rsidR="00B24CC8" w:rsidP="00B24CC8" w:rsidRDefault="00B24CC8" w14:paraId="520E8A5B" w14:textId="77777777">
            <w:pPr>
              <w:rPr>
                <w:sz w:val="24"/>
                <w:szCs w:val="24"/>
              </w:rPr>
            </w:pPr>
            <w:r w:rsidRPr="00B24CC8">
              <w:rPr>
                <w:sz w:val="24"/>
                <w:szCs w:val="24"/>
              </w:rPr>
              <w:t>Explain why you have chosen this quotation.</w:t>
            </w:r>
          </w:p>
          <w:p w:rsidRPr="00B24CC8" w:rsidR="00B24CC8" w:rsidP="00B24CC8" w:rsidRDefault="00B24CC8" w14:paraId="12DEA7D1" w14:textId="77777777">
            <w:pPr>
              <w:rPr>
                <w:sz w:val="24"/>
                <w:szCs w:val="24"/>
              </w:rPr>
            </w:pPr>
            <w:r w:rsidRPr="00B24CC8">
              <w:rPr>
                <w:b/>
                <w:bCs/>
                <w:i/>
                <w:iCs/>
                <w:sz w:val="24"/>
                <w:szCs w:val="24"/>
              </w:rPr>
              <w:t>Methods:</w:t>
            </w:r>
          </w:p>
          <w:p w:rsidR="00B24CC8" w:rsidP="00B24CC8" w:rsidRDefault="00B24CC8" w14:paraId="02D8BFD7" w14:textId="7D0C0050">
            <w:pPr>
              <w:rPr>
                <w:sz w:val="24"/>
                <w:szCs w:val="24"/>
              </w:rPr>
            </w:pPr>
            <w:r w:rsidRPr="00B24CC8">
              <w:rPr>
                <w:sz w:val="24"/>
                <w:szCs w:val="24"/>
              </w:rPr>
              <w:t>Identify the methods used by the writer and how th</w:t>
            </w:r>
            <w:r>
              <w:rPr>
                <w:sz w:val="24"/>
                <w:szCs w:val="24"/>
              </w:rPr>
              <w:t>ey</w:t>
            </w:r>
            <w:r w:rsidRPr="00B24CC8">
              <w:rPr>
                <w:sz w:val="24"/>
                <w:szCs w:val="24"/>
              </w:rPr>
              <w:t xml:space="preserve"> support your decision.</w:t>
            </w:r>
          </w:p>
          <w:p w:rsidR="00B24CC8" w:rsidP="00B24CC8" w:rsidRDefault="00B24CC8" w14:paraId="5074FAB7" w14:textId="32C32FD9">
            <w:pPr>
              <w:rPr>
                <w:sz w:val="24"/>
                <w:szCs w:val="24"/>
              </w:rPr>
            </w:pPr>
          </w:p>
          <w:p w:rsidR="00B24CC8" w:rsidP="00B24CC8" w:rsidRDefault="00B24CC8" w14:paraId="050F6ADB" w14:textId="7084A33A">
            <w:pPr>
              <w:rPr>
                <w:sz w:val="24"/>
                <w:szCs w:val="24"/>
              </w:rPr>
            </w:pPr>
            <w:r>
              <w:rPr>
                <w:sz w:val="24"/>
                <w:szCs w:val="24"/>
              </w:rPr>
              <w:t>Provide model example</w:t>
            </w:r>
            <w:r w:rsidR="00EE7320">
              <w:rPr>
                <w:sz w:val="24"/>
                <w:szCs w:val="24"/>
              </w:rPr>
              <w:t xml:space="preserve"> to </w:t>
            </w:r>
            <w:r>
              <w:rPr>
                <w:sz w:val="24"/>
                <w:szCs w:val="24"/>
              </w:rPr>
              <w:t>show students how each part of the approach transpires into a response.</w:t>
            </w:r>
          </w:p>
          <w:p w:rsidR="00B24CC8" w:rsidP="00B24CC8" w:rsidRDefault="00B24CC8" w14:paraId="2F35ADDA" w14:textId="395B3EA4">
            <w:pPr>
              <w:rPr>
                <w:sz w:val="24"/>
                <w:szCs w:val="24"/>
              </w:rPr>
            </w:pPr>
          </w:p>
          <w:p w:rsidR="00B24CC8" w:rsidP="00B24CC8" w:rsidRDefault="00B24CC8" w14:paraId="7C7EE720" w14:textId="064BF595">
            <w:pPr>
              <w:rPr>
                <w:sz w:val="24"/>
                <w:szCs w:val="24"/>
              </w:rPr>
            </w:pPr>
            <w:r>
              <w:rPr>
                <w:sz w:val="24"/>
                <w:szCs w:val="24"/>
              </w:rPr>
              <w:t xml:space="preserve">Allow students to attempt this approach, for themselves. Encourage independence, as much as possible, at this stage. Students should have refined these skills earlier in the chunk and should now be feeling more confident. </w:t>
            </w:r>
          </w:p>
          <w:p w:rsidR="00B24CC8" w:rsidP="00B24CC8" w:rsidRDefault="00B24CC8" w14:paraId="2B18F99F" w14:textId="782D0DD8">
            <w:pPr>
              <w:rPr>
                <w:sz w:val="24"/>
                <w:szCs w:val="24"/>
              </w:rPr>
            </w:pPr>
          </w:p>
          <w:p w:rsidR="00B24CC8" w:rsidP="009B765E" w:rsidRDefault="00B24CC8" w14:paraId="094F7E4C" w14:textId="77777777">
            <w:pPr>
              <w:rPr>
                <w:sz w:val="24"/>
                <w:szCs w:val="24"/>
              </w:rPr>
            </w:pPr>
            <w:r>
              <w:rPr>
                <w:sz w:val="24"/>
                <w:szCs w:val="24"/>
              </w:rPr>
              <w:t xml:space="preserve">Allow students no more than </w:t>
            </w:r>
            <w:r>
              <w:rPr>
                <w:b/>
                <w:bCs/>
                <w:sz w:val="24"/>
                <w:szCs w:val="24"/>
              </w:rPr>
              <w:t>25 minutes</w:t>
            </w:r>
            <w:r>
              <w:rPr>
                <w:sz w:val="24"/>
                <w:szCs w:val="24"/>
              </w:rPr>
              <w:t xml:space="preserve"> to now attempt a full response to question 4.</w:t>
            </w:r>
          </w:p>
          <w:p w:rsidR="0024474E" w:rsidP="009B765E" w:rsidRDefault="0024474E" w14:paraId="08FAB789" w14:textId="77777777">
            <w:pPr>
              <w:rPr>
                <w:sz w:val="24"/>
                <w:szCs w:val="24"/>
              </w:rPr>
            </w:pPr>
          </w:p>
          <w:p w:rsidRPr="0024474E" w:rsidR="0024474E" w:rsidP="009B765E" w:rsidRDefault="0024474E" w14:paraId="27EEFF19" w14:textId="77777777">
            <w:pPr>
              <w:rPr>
                <w:sz w:val="24"/>
                <w:szCs w:val="24"/>
                <w:highlight w:val="yellow"/>
              </w:rPr>
            </w:pPr>
            <w:r w:rsidRPr="0024474E">
              <w:rPr>
                <w:sz w:val="24"/>
                <w:szCs w:val="24"/>
                <w:highlight w:val="yellow"/>
              </w:rPr>
              <w:t>Teacher Feedback</w:t>
            </w:r>
          </w:p>
          <w:p w:rsidR="0024474E" w:rsidP="009B765E" w:rsidRDefault="0024474E" w14:paraId="6AF44CC7" w14:textId="77777777">
            <w:pPr>
              <w:rPr>
                <w:sz w:val="24"/>
                <w:szCs w:val="24"/>
              </w:rPr>
            </w:pPr>
            <w:r w:rsidRPr="0024474E">
              <w:rPr>
                <w:sz w:val="24"/>
                <w:szCs w:val="24"/>
                <w:highlight w:val="yellow"/>
              </w:rPr>
              <w:t>Directed Improvement and Reflection Time</w:t>
            </w:r>
          </w:p>
          <w:p w:rsidR="00EE7320" w:rsidP="009B765E" w:rsidRDefault="00EE7320" w14:paraId="5C44CCA6" w14:textId="77777777">
            <w:pPr>
              <w:rPr>
                <w:sz w:val="24"/>
                <w:szCs w:val="24"/>
              </w:rPr>
            </w:pPr>
          </w:p>
          <w:p w:rsidRPr="00B24CC8" w:rsidR="00EE7320" w:rsidP="009B765E" w:rsidRDefault="00EE7320" w14:paraId="23D79F73" w14:textId="566BD3F8">
            <w:pPr>
              <w:rPr>
                <w:sz w:val="24"/>
                <w:szCs w:val="24"/>
              </w:rPr>
            </w:pPr>
            <w:r>
              <w:rPr>
                <w:sz w:val="24"/>
                <w:szCs w:val="24"/>
              </w:rPr>
              <w:lastRenderedPageBreak/>
              <w:t>Following feedback, allow students another chance at completing a timed response using the June 2017 paper. This can be self/peer assessed.</w:t>
            </w:r>
          </w:p>
        </w:tc>
        <w:tc>
          <w:tcPr>
            <w:tcW w:w="3769" w:type="dxa"/>
          </w:tcPr>
          <w:p w:rsidR="0016439B" w:rsidP="009B765E" w:rsidRDefault="0016439B" w14:paraId="10F54212" w14:textId="4BBC7D04">
            <w:pPr>
              <w:rPr>
                <w:sz w:val="24"/>
                <w:szCs w:val="24"/>
              </w:rPr>
            </w:pPr>
          </w:p>
          <w:p w:rsidR="00B24CC8" w:rsidP="009B765E" w:rsidRDefault="00B24CC8" w14:paraId="5B6D1018" w14:textId="77777777">
            <w:pPr>
              <w:rPr>
                <w:sz w:val="28"/>
                <w:szCs w:val="28"/>
              </w:rPr>
            </w:pPr>
          </w:p>
          <w:p w:rsidR="00B24CC8" w:rsidP="009B765E" w:rsidRDefault="00B24CC8" w14:paraId="218FB60F" w14:textId="77777777">
            <w:pPr>
              <w:rPr>
                <w:sz w:val="28"/>
                <w:szCs w:val="28"/>
              </w:rPr>
            </w:pPr>
          </w:p>
          <w:p w:rsidR="00B24CC8" w:rsidP="009B765E" w:rsidRDefault="00B24CC8" w14:paraId="67507F28" w14:textId="77777777">
            <w:pPr>
              <w:rPr>
                <w:sz w:val="28"/>
                <w:szCs w:val="28"/>
              </w:rPr>
            </w:pPr>
          </w:p>
          <w:p w:rsidR="00B24CC8" w:rsidP="009B765E" w:rsidRDefault="00B24CC8" w14:paraId="0ADA731A" w14:textId="77777777">
            <w:pPr>
              <w:rPr>
                <w:sz w:val="28"/>
                <w:szCs w:val="28"/>
              </w:rPr>
            </w:pPr>
          </w:p>
          <w:p w:rsidR="00B24CC8" w:rsidP="009B765E" w:rsidRDefault="00B24CC8" w14:paraId="7DF3CC45" w14:textId="77777777">
            <w:pPr>
              <w:rPr>
                <w:sz w:val="28"/>
                <w:szCs w:val="28"/>
              </w:rPr>
            </w:pPr>
          </w:p>
          <w:p w:rsidR="00B24CC8" w:rsidP="009B765E" w:rsidRDefault="00B24CC8" w14:paraId="7C809278" w14:textId="77777777">
            <w:pPr>
              <w:rPr>
                <w:sz w:val="28"/>
                <w:szCs w:val="28"/>
              </w:rPr>
            </w:pPr>
          </w:p>
          <w:p w:rsidR="00B24CC8" w:rsidP="009B765E" w:rsidRDefault="00B24CC8" w14:paraId="292ED7A6" w14:textId="77777777">
            <w:pPr>
              <w:rPr>
                <w:sz w:val="28"/>
                <w:szCs w:val="28"/>
              </w:rPr>
            </w:pPr>
          </w:p>
          <w:p w:rsidR="00B24CC8" w:rsidP="009B765E" w:rsidRDefault="00B24CC8" w14:paraId="62A5D7FA" w14:textId="77777777">
            <w:pPr>
              <w:rPr>
                <w:sz w:val="28"/>
                <w:szCs w:val="28"/>
              </w:rPr>
            </w:pPr>
          </w:p>
          <w:p w:rsidR="00B24CC8" w:rsidP="009B765E" w:rsidRDefault="00B24CC8" w14:paraId="43F5A4C5" w14:textId="77777777">
            <w:pPr>
              <w:rPr>
                <w:sz w:val="28"/>
                <w:szCs w:val="28"/>
              </w:rPr>
            </w:pPr>
          </w:p>
          <w:p w:rsidR="00B24CC8" w:rsidP="009B765E" w:rsidRDefault="00B24CC8" w14:paraId="55812EF8" w14:textId="77777777">
            <w:pPr>
              <w:rPr>
                <w:sz w:val="28"/>
                <w:szCs w:val="28"/>
              </w:rPr>
            </w:pPr>
          </w:p>
          <w:p w:rsidR="00B24CC8" w:rsidP="009B765E" w:rsidRDefault="00B24CC8" w14:paraId="3E97FBD2" w14:textId="77777777">
            <w:pPr>
              <w:rPr>
                <w:sz w:val="28"/>
                <w:szCs w:val="28"/>
              </w:rPr>
            </w:pPr>
          </w:p>
          <w:p w:rsidRPr="00B24CC8" w:rsidR="00B24CC8" w:rsidP="009B765E" w:rsidRDefault="00B24CC8" w14:paraId="220CB34E" w14:textId="2D3D454C">
            <w:pPr>
              <w:rPr>
                <w:sz w:val="28"/>
                <w:szCs w:val="28"/>
              </w:rPr>
            </w:pPr>
          </w:p>
        </w:tc>
      </w:tr>
      <w:tr w:rsidR="003F0AA3" w:rsidTr="00906583" w14:paraId="194C5CB1" w14:textId="77777777">
        <w:tc>
          <w:tcPr>
            <w:tcW w:w="2263" w:type="dxa"/>
          </w:tcPr>
          <w:p w:rsidRPr="003F0AA3" w:rsidR="003F0AA3" w:rsidP="009B765E" w:rsidRDefault="00233ABB" w14:paraId="5751999D" w14:textId="0741DCAA">
            <w:pPr>
              <w:rPr>
                <w:sz w:val="28"/>
                <w:szCs w:val="28"/>
              </w:rPr>
            </w:pPr>
            <w:r>
              <w:rPr>
                <w:b/>
                <w:bCs/>
                <w:sz w:val="28"/>
                <w:szCs w:val="28"/>
              </w:rPr>
              <w:lastRenderedPageBreak/>
              <w:t>Six, Seven, Eight</w:t>
            </w:r>
          </w:p>
        </w:tc>
        <w:tc>
          <w:tcPr>
            <w:tcW w:w="9356" w:type="dxa"/>
          </w:tcPr>
          <w:p w:rsidR="006A3DDC" w:rsidP="009B765E" w:rsidRDefault="0024474E" w14:paraId="4A3D0B9B" w14:textId="4EBC05FA">
            <w:pPr>
              <w:rPr>
                <w:sz w:val="24"/>
                <w:szCs w:val="24"/>
              </w:rPr>
            </w:pPr>
            <w:r>
              <w:rPr>
                <w:sz w:val="24"/>
                <w:szCs w:val="24"/>
              </w:rPr>
              <w:t xml:space="preserve">This chunk focuses on </w:t>
            </w:r>
            <w:r>
              <w:rPr>
                <w:b/>
                <w:bCs/>
                <w:sz w:val="24"/>
                <w:szCs w:val="24"/>
              </w:rPr>
              <w:t>descriptive</w:t>
            </w:r>
            <w:r>
              <w:rPr>
                <w:sz w:val="24"/>
                <w:szCs w:val="24"/>
              </w:rPr>
              <w:t xml:space="preserve"> writing with the students – regardless of whether the exam question is descriptive, or a narrative pieces, good quality descriptive writing is essential and often a weakness in writing.</w:t>
            </w:r>
          </w:p>
          <w:p w:rsidR="006A3DDC" w:rsidP="009B765E" w:rsidRDefault="006A3DDC" w14:paraId="1E3E3871" w14:textId="2DD59D82">
            <w:pPr>
              <w:rPr>
                <w:sz w:val="24"/>
                <w:szCs w:val="24"/>
              </w:rPr>
            </w:pPr>
          </w:p>
          <w:p w:rsidR="006A3DDC" w:rsidP="009B765E" w:rsidRDefault="006A3DDC" w14:paraId="7708476F" w14:textId="5D3D9792">
            <w:pPr>
              <w:rPr>
                <w:sz w:val="24"/>
                <w:szCs w:val="24"/>
              </w:rPr>
            </w:pPr>
            <w:r>
              <w:rPr>
                <w:sz w:val="24"/>
                <w:szCs w:val="24"/>
              </w:rPr>
              <w:t xml:space="preserve">Ask pupils to make a list of differences between narrative and descriptive writing, and to consider where the two overlap. What skills are required for </w:t>
            </w:r>
            <w:r>
              <w:rPr>
                <w:b/>
                <w:bCs/>
                <w:sz w:val="24"/>
                <w:szCs w:val="24"/>
              </w:rPr>
              <w:t>just description?</w:t>
            </w:r>
          </w:p>
          <w:p w:rsidR="006A3DDC" w:rsidP="009B765E" w:rsidRDefault="006A3DDC" w14:paraId="1EECB55A" w14:textId="79F5F417">
            <w:pPr>
              <w:rPr>
                <w:sz w:val="24"/>
                <w:szCs w:val="24"/>
              </w:rPr>
            </w:pPr>
          </w:p>
          <w:p w:rsidR="006A3DDC" w:rsidP="009B765E" w:rsidRDefault="006A3DDC" w14:paraId="6BA2119C" w14:textId="62624A5A">
            <w:pPr>
              <w:rPr>
                <w:sz w:val="24"/>
                <w:szCs w:val="24"/>
              </w:rPr>
            </w:pPr>
            <w:r>
              <w:rPr>
                <w:sz w:val="24"/>
                <w:szCs w:val="24"/>
              </w:rPr>
              <w:t xml:space="preserve">Present students with two contrasting images eg a dirty/clean toilet. Ask them to </w:t>
            </w:r>
            <w:r w:rsidR="00257C8A">
              <w:rPr>
                <w:sz w:val="24"/>
                <w:szCs w:val="24"/>
              </w:rPr>
              <w:t xml:space="preserve">list as many adjectives as possible to describe each image but </w:t>
            </w:r>
            <w:r w:rsidR="00257C8A">
              <w:rPr>
                <w:b/>
                <w:bCs/>
                <w:sz w:val="24"/>
                <w:szCs w:val="24"/>
              </w:rPr>
              <w:t>ban</w:t>
            </w:r>
            <w:r w:rsidR="00257C8A">
              <w:rPr>
                <w:sz w:val="24"/>
                <w:szCs w:val="24"/>
              </w:rPr>
              <w:t xml:space="preserve"> the most common (eg clean/dirty, nice/horrible). Encourage discussion of choices and ask students to make justifications of the words they have selected.</w:t>
            </w:r>
          </w:p>
          <w:p w:rsidR="00257C8A" w:rsidP="009B765E" w:rsidRDefault="00257C8A" w14:paraId="6FCB498A" w14:textId="64D13415">
            <w:pPr>
              <w:rPr>
                <w:sz w:val="24"/>
                <w:szCs w:val="24"/>
              </w:rPr>
            </w:pPr>
          </w:p>
          <w:p w:rsidR="0024474E" w:rsidP="009B765E" w:rsidRDefault="00EE7320" w14:paraId="2BC1E14A" w14:textId="51A9C4BE">
            <w:pPr>
              <w:rPr>
                <w:sz w:val="24"/>
                <w:szCs w:val="24"/>
              </w:rPr>
            </w:pPr>
            <w:r>
              <w:rPr>
                <w:sz w:val="24"/>
                <w:szCs w:val="24"/>
              </w:rPr>
              <w:t xml:space="preserve">Provide students with task from the November 2019 paper. Ask them to write a short description of a place they consider beautiful. Provide images here, if needed. </w:t>
            </w:r>
            <w:r>
              <w:rPr>
                <w:b/>
                <w:bCs/>
                <w:sz w:val="24"/>
                <w:szCs w:val="24"/>
              </w:rPr>
              <w:t>This should be a cold task, initially – students can write one paragraph, as a minimum, to get started.</w:t>
            </w:r>
          </w:p>
          <w:p w:rsidRPr="00EE7320" w:rsidR="00EE7320" w:rsidP="009B765E" w:rsidRDefault="00EE7320" w14:paraId="78ED90D3" w14:textId="77777777">
            <w:pPr>
              <w:rPr>
                <w:sz w:val="24"/>
                <w:szCs w:val="24"/>
              </w:rPr>
            </w:pPr>
          </w:p>
          <w:p w:rsidR="00A203DB" w:rsidP="009B765E" w:rsidRDefault="00257C8A" w14:paraId="7EEE2244" w14:textId="6443869C">
            <w:pPr>
              <w:rPr>
                <w:sz w:val="24"/>
                <w:szCs w:val="24"/>
              </w:rPr>
            </w:pPr>
            <w:r>
              <w:rPr>
                <w:sz w:val="24"/>
                <w:szCs w:val="24"/>
              </w:rPr>
              <w:t xml:space="preserve">Provide students with a modelled example of </w:t>
            </w:r>
            <w:r w:rsidR="00A203DB">
              <w:rPr>
                <w:sz w:val="24"/>
                <w:szCs w:val="24"/>
              </w:rPr>
              <w:t xml:space="preserve">a descriptive paragraph (I DO), </w:t>
            </w:r>
            <w:r w:rsidR="00EE7320">
              <w:rPr>
                <w:sz w:val="24"/>
                <w:szCs w:val="24"/>
              </w:rPr>
              <w:t xml:space="preserve">then </w:t>
            </w:r>
            <w:r w:rsidR="00A203DB">
              <w:rPr>
                <w:sz w:val="24"/>
                <w:szCs w:val="24"/>
              </w:rPr>
              <w:t xml:space="preserve">write one together as a class – take input from as many students as possible - (WE DO). Share success criteria with the pupils and ask them to begin to </w:t>
            </w:r>
            <w:r w:rsidR="00EE7320">
              <w:rPr>
                <w:sz w:val="24"/>
                <w:szCs w:val="24"/>
              </w:rPr>
              <w:t>self- assess and redraft</w:t>
            </w:r>
            <w:r w:rsidR="00A203DB">
              <w:rPr>
                <w:sz w:val="24"/>
                <w:szCs w:val="24"/>
              </w:rPr>
              <w:t xml:space="preserve"> their own response</w:t>
            </w:r>
            <w:r w:rsidR="00EE7320">
              <w:rPr>
                <w:sz w:val="24"/>
                <w:szCs w:val="24"/>
              </w:rPr>
              <w:t>.</w:t>
            </w:r>
          </w:p>
          <w:p w:rsidR="00233ABB" w:rsidP="009B765E" w:rsidRDefault="00233ABB" w14:paraId="0D90018A" w14:textId="6897D011">
            <w:pPr>
              <w:rPr>
                <w:sz w:val="24"/>
                <w:szCs w:val="24"/>
              </w:rPr>
            </w:pPr>
          </w:p>
          <w:p w:rsidR="00233ABB" w:rsidP="009B765E" w:rsidRDefault="00233ABB" w14:paraId="2315FA36" w14:textId="756E2865">
            <w:pPr>
              <w:rPr>
                <w:sz w:val="24"/>
                <w:szCs w:val="24"/>
              </w:rPr>
            </w:pPr>
            <w:r w:rsidRPr="00233ABB">
              <w:rPr>
                <w:sz w:val="24"/>
                <w:szCs w:val="24"/>
                <w:highlight w:val="yellow"/>
              </w:rPr>
              <w:t>Teacher feedba</w:t>
            </w:r>
            <w:r w:rsidRPr="00233ABB">
              <w:rPr>
                <w:sz w:val="24"/>
                <w:szCs w:val="24"/>
                <w:highlight w:val="yellow"/>
              </w:rPr>
              <w:t>ck on redrafted piece</w:t>
            </w:r>
          </w:p>
          <w:p w:rsidR="00A203DB" w:rsidP="009B765E" w:rsidRDefault="00A203DB" w14:paraId="00AE20D6" w14:textId="69636000">
            <w:pPr>
              <w:rPr>
                <w:sz w:val="24"/>
                <w:szCs w:val="24"/>
              </w:rPr>
            </w:pPr>
          </w:p>
          <w:p w:rsidR="00EE7320" w:rsidP="009B765E" w:rsidRDefault="00EE7320" w14:paraId="2466CC93" w14:textId="5DFADE0C">
            <w:pPr>
              <w:rPr>
                <w:sz w:val="24"/>
                <w:szCs w:val="24"/>
              </w:rPr>
            </w:pPr>
            <w:r>
              <w:rPr>
                <w:sz w:val="24"/>
                <w:szCs w:val="24"/>
              </w:rPr>
              <w:t>Repeat this process with a range of stimuli – students ‘cold write’, show an exemplar and explore strengths and areas for improvement, write together, students redraft</w:t>
            </w:r>
            <w:r w:rsidR="00233ABB">
              <w:rPr>
                <w:sz w:val="24"/>
                <w:szCs w:val="24"/>
              </w:rPr>
              <w:t xml:space="preserve"> and teacher provides feedback.</w:t>
            </w:r>
          </w:p>
          <w:p w:rsidR="00233ABB" w:rsidP="009B765E" w:rsidRDefault="00233ABB" w14:paraId="7C2548E6" w14:textId="3D6A97E4">
            <w:pPr>
              <w:rPr>
                <w:sz w:val="24"/>
                <w:szCs w:val="24"/>
              </w:rPr>
            </w:pPr>
          </w:p>
          <w:p w:rsidR="00233ABB" w:rsidP="009B765E" w:rsidRDefault="00233ABB" w14:paraId="3D51D4E1" w14:textId="3F985D4F">
            <w:pPr>
              <w:rPr>
                <w:sz w:val="24"/>
                <w:szCs w:val="24"/>
              </w:rPr>
            </w:pPr>
            <w:r>
              <w:rPr>
                <w:sz w:val="24"/>
                <w:szCs w:val="24"/>
              </w:rPr>
              <w:t>Students have answered this question before, and so need time to practice their skills but also reflective time should be built in for students to use metacognition to explore the gaps in their own writing.</w:t>
            </w:r>
          </w:p>
          <w:p w:rsidRPr="0024474E" w:rsidR="0024474E" w:rsidP="009B765E" w:rsidRDefault="0024474E" w14:paraId="707F02FC" w14:textId="56325714">
            <w:pPr>
              <w:rPr>
                <w:sz w:val="24"/>
                <w:szCs w:val="24"/>
              </w:rPr>
            </w:pPr>
          </w:p>
        </w:tc>
        <w:tc>
          <w:tcPr>
            <w:tcW w:w="3769" w:type="dxa"/>
          </w:tcPr>
          <w:p w:rsidRPr="00514035" w:rsidR="00257C8A" w:rsidP="009B765E" w:rsidRDefault="00257C8A" w14:paraId="7052C87E" w14:textId="4E3A0218">
            <w:pPr>
              <w:rPr>
                <w:sz w:val="24"/>
                <w:szCs w:val="24"/>
              </w:rPr>
            </w:pPr>
          </w:p>
          <w:p w:rsidRPr="00514035" w:rsidR="00257C8A" w:rsidP="009B765E" w:rsidRDefault="00257C8A" w14:paraId="331CC3E3" w14:textId="77777777">
            <w:pPr>
              <w:rPr>
                <w:sz w:val="24"/>
                <w:szCs w:val="24"/>
              </w:rPr>
            </w:pPr>
          </w:p>
          <w:p w:rsidRPr="00514035" w:rsidR="00257C8A" w:rsidP="009B765E" w:rsidRDefault="00257C8A" w14:paraId="46861236" w14:textId="77777777">
            <w:pPr>
              <w:rPr>
                <w:sz w:val="24"/>
                <w:szCs w:val="24"/>
              </w:rPr>
            </w:pPr>
          </w:p>
          <w:p w:rsidRPr="00514035" w:rsidR="00257C8A" w:rsidP="009B765E" w:rsidRDefault="00257C8A" w14:paraId="57333BFC" w14:textId="77777777">
            <w:pPr>
              <w:rPr>
                <w:sz w:val="24"/>
                <w:szCs w:val="24"/>
              </w:rPr>
            </w:pPr>
          </w:p>
          <w:p w:rsidRPr="00514035" w:rsidR="00257C8A" w:rsidP="009B765E" w:rsidRDefault="00257C8A" w14:paraId="4EC30191" w14:textId="77777777">
            <w:pPr>
              <w:rPr>
                <w:sz w:val="24"/>
                <w:szCs w:val="24"/>
              </w:rPr>
            </w:pPr>
          </w:p>
          <w:p w:rsidRPr="00514035" w:rsidR="00257C8A" w:rsidP="009B765E" w:rsidRDefault="00257C8A" w14:paraId="280DD4C8" w14:textId="77777777">
            <w:pPr>
              <w:rPr>
                <w:sz w:val="24"/>
                <w:szCs w:val="24"/>
              </w:rPr>
            </w:pPr>
          </w:p>
          <w:p w:rsidRPr="00514035" w:rsidR="00257C8A" w:rsidP="009B765E" w:rsidRDefault="00257C8A" w14:paraId="246B4F29" w14:textId="77777777">
            <w:pPr>
              <w:rPr>
                <w:sz w:val="24"/>
                <w:szCs w:val="24"/>
              </w:rPr>
            </w:pPr>
          </w:p>
          <w:p w:rsidRPr="00514035" w:rsidR="00257C8A" w:rsidP="009B765E" w:rsidRDefault="00257C8A" w14:paraId="05238D4D" w14:textId="77777777">
            <w:pPr>
              <w:rPr>
                <w:sz w:val="24"/>
                <w:szCs w:val="24"/>
              </w:rPr>
            </w:pPr>
          </w:p>
          <w:p w:rsidRPr="00514035" w:rsidR="00257C8A" w:rsidP="009B765E" w:rsidRDefault="00257C8A" w14:paraId="0689F0A0" w14:textId="77777777">
            <w:pPr>
              <w:rPr>
                <w:sz w:val="24"/>
                <w:szCs w:val="24"/>
              </w:rPr>
            </w:pPr>
          </w:p>
          <w:p w:rsidRPr="00514035" w:rsidR="00257C8A" w:rsidP="009B765E" w:rsidRDefault="00257C8A" w14:paraId="7345DBBC" w14:textId="77777777">
            <w:pPr>
              <w:rPr>
                <w:sz w:val="24"/>
                <w:szCs w:val="24"/>
              </w:rPr>
            </w:pPr>
          </w:p>
          <w:p w:rsidRPr="00514035" w:rsidR="00257C8A" w:rsidP="009B765E" w:rsidRDefault="00257C8A" w14:paraId="0B259D4A" w14:textId="77777777">
            <w:pPr>
              <w:rPr>
                <w:sz w:val="24"/>
                <w:szCs w:val="24"/>
              </w:rPr>
            </w:pPr>
          </w:p>
          <w:p w:rsidRPr="00514035" w:rsidR="00257C8A" w:rsidP="009B765E" w:rsidRDefault="00257C8A" w14:paraId="258AC6CF" w14:textId="77777777">
            <w:pPr>
              <w:rPr>
                <w:sz w:val="24"/>
                <w:szCs w:val="24"/>
              </w:rPr>
            </w:pPr>
          </w:p>
          <w:p w:rsidRPr="00514035" w:rsidR="00257C8A" w:rsidP="009B765E" w:rsidRDefault="00257C8A" w14:paraId="2156572F" w14:textId="77777777">
            <w:pPr>
              <w:rPr>
                <w:sz w:val="24"/>
                <w:szCs w:val="24"/>
              </w:rPr>
            </w:pPr>
          </w:p>
          <w:p w:rsidRPr="00514035" w:rsidR="00A203DB" w:rsidP="009B765E" w:rsidRDefault="00A203DB" w14:paraId="566838A2" w14:textId="77777777">
            <w:pPr>
              <w:rPr>
                <w:sz w:val="24"/>
                <w:szCs w:val="24"/>
              </w:rPr>
            </w:pPr>
          </w:p>
          <w:p w:rsidRPr="00514035" w:rsidR="00A203DB" w:rsidP="009B765E" w:rsidRDefault="00A203DB" w14:paraId="0B61F20C" w14:textId="77777777">
            <w:pPr>
              <w:rPr>
                <w:sz w:val="24"/>
                <w:szCs w:val="24"/>
              </w:rPr>
            </w:pPr>
          </w:p>
          <w:p w:rsidRPr="00514035" w:rsidR="00A203DB" w:rsidP="009B765E" w:rsidRDefault="00A203DB" w14:paraId="62329B8D" w14:textId="77777777">
            <w:pPr>
              <w:rPr>
                <w:sz w:val="24"/>
                <w:szCs w:val="24"/>
              </w:rPr>
            </w:pPr>
          </w:p>
          <w:p w:rsidRPr="00514035" w:rsidR="00A203DB" w:rsidP="009B765E" w:rsidRDefault="00A203DB" w14:paraId="21ED1EC6" w14:textId="77777777">
            <w:pPr>
              <w:rPr>
                <w:sz w:val="24"/>
                <w:szCs w:val="24"/>
              </w:rPr>
            </w:pPr>
          </w:p>
          <w:p w:rsidRPr="00514035" w:rsidR="00A203DB" w:rsidP="009B765E" w:rsidRDefault="00A203DB" w14:paraId="592F69F8" w14:textId="77777777">
            <w:pPr>
              <w:rPr>
                <w:sz w:val="24"/>
                <w:szCs w:val="24"/>
              </w:rPr>
            </w:pPr>
          </w:p>
          <w:p w:rsidRPr="00514035" w:rsidR="00A203DB" w:rsidP="009B765E" w:rsidRDefault="00A203DB" w14:paraId="464CED57" w14:textId="77777777">
            <w:pPr>
              <w:rPr>
                <w:sz w:val="24"/>
                <w:szCs w:val="24"/>
              </w:rPr>
            </w:pPr>
          </w:p>
          <w:p w:rsidRPr="00514035" w:rsidR="00A203DB" w:rsidP="009B765E" w:rsidRDefault="00A203DB" w14:paraId="1D9BDBCF" w14:textId="77777777">
            <w:pPr>
              <w:rPr>
                <w:sz w:val="24"/>
                <w:szCs w:val="24"/>
              </w:rPr>
            </w:pPr>
          </w:p>
          <w:p w:rsidRPr="00514035" w:rsidR="00A203DB" w:rsidP="009B765E" w:rsidRDefault="00A203DB" w14:paraId="30269E53" w14:textId="77777777">
            <w:pPr>
              <w:rPr>
                <w:sz w:val="24"/>
                <w:szCs w:val="24"/>
              </w:rPr>
            </w:pPr>
          </w:p>
          <w:p w:rsidRPr="00514035" w:rsidR="00A203DB" w:rsidP="009B765E" w:rsidRDefault="00A203DB" w14:paraId="67D16DB3" w14:textId="77777777">
            <w:pPr>
              <w:rPr>
                <w:sz w:val="24"/>
                <w:szCs w:val="24"/>
              </w:rPr>
            </w:pPr>
          </w:p>
          <w:p w:rsidRPr="00514035" w:rsidR="00A203DB" w:rsidP="009B765E" w:rsidRDefault="00A203DB" w14:paraId="559EA6EA" w14:textId="77777777">
            <w:pPr>
              <w:rPr>
                <w:sz w:val="24"/>
                <w:szCs w:val="24"/>
              </w:rPr>
            </w:pPr>
          </w:p>
          <w:p w:rsidRPr="00514035" w:rsidR="00A203DB" w:rsidP="009B765E" w:rsidRDefault="00A203DB" w14:paraId="4F440DEA" w14:textId="77777777">
            <w:pPr>
              <w:rPr>
                <w:sz w:val="24"/>
                <w:szCs w:val="24"/>
              </w:rPr>
            </w:pPr>
          </w:p>
          <w:p w:rsidRPr="00514035" w:rsidR="00A203DB" w:rsidP="009B765E" w:rsidRDefault="00A203DB" w14:paraId="44DFD2F0" w14:textId="77777777">
            <w:pPr>
              <w:rPr>
                <w:sz w:val="24"/>
                <w:szCs w:val="24"/>
              </w:rPr>
            </w:pPr>
          </w:p>
          <w:p w:rsidRPr="00514035" w:rsidR="00A203DB" w:rsidP="009B765E" w:rsidRDefault="00A203DB" w14:paraId="37B5D9C9" w14:textId="77777777">
            <w:pPr>
              <w:rPr>
                <w:sz w:val="24"/>
                <w:szCs w:val="24"/>
              </w:rPr>
            </w:pPr>
          </w:p>
          <w:p w:rsidRPr="00514035" w:rsidR="00A203DB" w:rsidP="009B765E" w:rsidRDefault="00A203DB" w14:paraId="4231501A" w14:textId="77777777">
            <w:pPr>
              <w:rPr>
                <w:sz w:val="24"/>
                <w:szCs w:val="24"/>
              </w:rPr>
            </w:pPr>
          </w:p>
          <w:p w:rsidRPr="00514035" w:rsidR="00257C8A" w:rsidP="009B765E" w:rsidRDefault="00257C8A" w14:paraId="53A26D6A" w14:textId="226F3C72">
            <w:pPr>
              <w:rPr>
                <w:sz w:val="24"/>
                <w:szCs w:val="24"/>
              </w:rPr>
            </w:pPr>
          </w:p>
        </w:tc>
      </w:tr>
    </w:tbl>
    <w:p w:rsidR="004933F5" w:rsidP="004933F5" w:rsidRDefault="009B765E" w14:paraId="0F399AB7" w14:textId="6EEE7BA9">
      <w:pPr>
        <w:rPr>
          <w:color w:val="C00000"/>
          <w:sz w:val="28"/>
          <w:szCs w:val="28"/>
        </w:rPr>
      </w:pPr>
      <w:r w:rsidRPr="009B765E">
        <w:rPr>
          <w:color w:val="C00000"/>
          <w:sz w:val="28"/>
          <w:szCs w:val="28"/>
        </w:rPr>
        <w:t>Lesson plans/PPTs/Resources all sit behind this overview</w:t>
      </w:r>
    </w:p>
    <w:p w:rsidRPr="0016439B" w:rsidR="0016439B" w:rsidP="0016439B" w:rsidRDefault="0016439B" w14:paraId="4E0AE586" w14:textId="13142B83">
      <w:pPr>
        <w:rPr>
          <w:sz w:val="28"/>
          <w:szCs w:val="28"/>
        </w:rPr>
      </w:pPr>
    </w:p>
    <w:p w:rsidR="0016439B" w:rsidP="0016439B" w:rsidRDefault="0016439B" w14:paraId="07D5EE4D" w14:textId="3523ABCF">
      <w:pPr>
        <w:rPr>
          <w:color w:val="C00000"/>
          <w:sz w:val="28"/>
          <w:szCs w:val="28"/>
        </w:rPr>
      </w:pPr>
    </w:p>
    <w:p w:rsidRPr="0016439B" w:rsidR="0016439B" w:rsidP="0016439B" w:rsidRDefault="0016439B" w14:paraId="3482E1A4" w14:textId="77777777">
      <w:pPr>
        <w:jc w:val="center"/>
        <w:rPr>
          <w:sz w:val="28"/>
          <w:szCs w:val="28"/>
        </w:rPr>
      </w:pPr>
    </w:p>
    <w:sectPr w:rsidRPr="0016439B" w:rsidR="0016439B" w:rsidSect="004933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5886"/>
    <w:multiLevelType w:val="hybridMultilevel"/>
    <w:tmpl w:val="806C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616C0"/>
    <w:multiLevelType w:val="hybridMultilevel"/>
    <w:tmpl w:val="D95A0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9A87DE6"/>
    <w:multiLevelType w:val="hybridMultilevel"/>
    <w:tmpl w:val="61300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24"/>
    <w:rsid w:val="00060D51"/>
    <w:rsid w:val="000F09FD"/>
    <w:rsid w:val="00153C02"/>
    <w:rsid w:val="0016439B"/>
    <w:rsid w:val="00233ABB"/>
    <w:rsid w:val="0024474E"/>
    <w:rsid w:val="00257C8A"/>
    <w:rsid w:val="00367171"/>
    <w:rsid w:val="003F0AA3"/>
    <w:rsid w:val="004933F5"/>
    <w:rsid w:val="00514035"/>
    <w:rsid w:val="0054583A"/>
    <w:rsid w:val="006A3DDC"/>
    <w:rsid w:val="007377FF"/>
    <w:rsid w:val="008B3C1A"/>
    <w:rsid w:val="008C3E1E"/>
    <w:rsid w:val="00906583"/>
    <w:rsid w:val="00927624"/>
    <w:rsid w:val="009B765E"/>
    <w:rsid w:val="00A203DB"/>
    <w:rsid w:val="00AD2224"/>
    <w:rsid w:val="00B24CC8"/>
    <w:rsid w:val="00BF1E9D"/>
    <w:rsid w:val="00D55E6C"/>
    <w:rsid w:val="00D76CCC"/>
    <w:rsid w:val="00EC1F83"/>
    <w:rsid w:val="00EE7320"/>
    <w:rsid w:val="7F5DB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5E1C"/>
  <w15:chartTrackingRefBased/>
  <w15:docId w15:val="{9CB15E7A-15DA-4034-8258-0D20382A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276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33F5"/>
    <w:pPr>
      <w:ind w:left="720"/>
      <w:contextualSpacing/>
    </w:pPr>
  </w:style>
  <w:style w:type="character" w:styleId="Hyperlink">
    <w:name w:val="Hyperlink"/>
    <w:basedOn w:val="DefaultParagraphFont"/>
    <w:uiPriority w:val="99"/>
    <w:unhideWhenUsed/>
    <w:rsid w:val="004933F5"/>
    <w:rPr>
      <w:color w:val="0563C1" w:themeColor="hyperlink"/>
      <w:u w:val="single"/>
    </w:rPr>
  </w:style>
  <w:style w:type="character" w:styleId="UnresolvedMention">
    <w:name w:val="Unresolved Mention"/>
    <w:basedOn w:val="DefaultParagraphFont"/>
    <w:uiPriority w:val="99"/>
    <w:semiHidden/>
    <w:unhideWhenUsed/>
    <w:rsid w:val="0049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61903">
      <w:bodyDiv w:val="1"/>
      <w:marLeft w:val="0"/>
      <w:marRight w:val="0"/>
      <w:marTop w:val="0"/>
      <w:marBottom w:val="0"/>
      <w:divBdr>
        <w:top w:val="none" w:sz="0" w:space="0" w:color="auto"/>
        <w:left w:val="none" w:sz="0" w:space="0" w:color="auto"/>
        <w:bottom w:val="none" w:sz="0" w:space="0" w:color="auto"/>
        <w:right w:val="none" w:sz="0" w:space="0" w:color="auto"/>
      </w:divBdr>
    </w:div>
    <w:div w:id="917712098">
      <w:bodyDiv w:val="1"/>
      <w:marLeft w:val="0"/>
      <w:marRight w:val="0"/>
      <w:marTop w:val="0"/>
      <w:marBottom w:val="0"/>
      <w:divBdr>
        <w:top w:val="none" w:sz="0" w:space="0" w:color="auto"/>
        <w:left w:val="none" w:sz="0" w:space="0" w:color="auto"/>
        <w:bottom w:val="none" w:sz="0" w:space="0" w:color="auto"/>
        <w:right w:val="none" w:sz="0" w:space="0" w:color="auto"/>
      </w:divBdr>
    </w:div>
    <w:div w:id="976569578">
      <w:bodyDiv w:val="1"/>
      <w:marLeft w:val="0"/>
      <w:marRight w:val="0"/>
      <w:marTop w:val="0"/>
      <w:marBottom w:val="0"/>
      <w:divBdr>
        <w:top w:val="none" w:sz="0" w:space="0" w:color="auto"/>
        <w:left w:val="none" w:sz="0" w:space="0" w:color="auto"/>
        <w:bottom w:val="none" w:sz="0" w:space="0" w:color="auto"/>
        <w:right w:val="none" w:sz="0" w:space="0" w:color="auto"/>
      </w:divBdr>
    </w:div>
    <w:div w:id="18014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3FE4341A58149A04A3C1DA4BFB1BF" ma:contentTypeVersion="13" ma:contentTypeDescription="Create a new document." ma:contentTypeScope="" ma:versionID="5f2ad6b01a8fd5ef1c2bc4fedd8e3806">
  <xsd:schema xmlns:xsd="http://www.w3.org/2001/XMLSchema" xmlns:xs="http://www.w3.org/2001/XMLSchema" xmlns:p="http://schemas.microsoft.com/office/2006/metadata/properties" xmlns:ns2="a7c54e6b-9b35-4ebd-99e8-f38fd404df88" xmlns:ns3="87fa379e-d886-45a5-8ec2-884e772d3edf" targetNamespace="http://schemas.microsoft.com/office/2006/metadata/properties" ma:root="true" ma:fieldsID="f2593ba0721fcec47708ee4bda9289af" ns2:_="" ns3:_="">
    <xsd:import namespace="a7c54e6b-9b35-4ebd-99e8-f38fd404df88"/>
    <xsd:import namespace="87fa379e-d886-45a5-8ec2-884e772d3e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4e6b-9b35-4ebd-99e8-f38fd404d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a379e-d886-45a5-8ec2-884e772d3e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5B582-023C-489E-831B-8A875415DA5E}">
  <ds:schemaRefs>
    <ds:schemaRef ds:uri="http://schemas.microsoft.com/sharepoint/v3/contenttype/forms"/>
  </ds:schemaRefs>
</ds:datastoreItem>
</file>

<file path=customXml/itemProps2.xml><?xml version="1.0" encoding="utf-8"?>
<ds:datastoreItem xmlns:ds="http://schemas.openxmlformats.org/officeDocument/2006/customXml" ds:itemID="{934D572B-99C1-4D82-AF9D-585E1470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4e6b-9b35-4ebd-99e8-f38fd404df88"/>
    <ds:schemaRef ds:uri="87fa379e-d886-45a5-8ec2-884e772d3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94BE6-094D-4BE8-AC83-EC685668271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Mcmonagle</dc:creator>
  <keywords/>
  <dc:description/>
  <lastModifiedBy>Miss J Edwards</lastModifiedBy>
  <revision>5</revision>
  <dcterms:created xsi:type="dcterms:W3CDTF">2022-01-07T12:52:00.0000000Z</dcterms:created>
  <dcterms:modified xsi:type="dcterms:W3CDTF">2022-01-12T15:22:44.2089829Z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0x0101000D13FE4341A58149A04A3C1DA4BFB1BF</vt:lpwstr>
  </property>
</Properties>
</file>